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D8F" w:rsidRDefault="002D6D8F" w:rsidP="009D7159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bookmarkStart w:id="0" w:name="bookmark11"/>
      <w:r>
        <w:rPr>
          <w:noProof/>
        </w:rPr>
        <w:drawing>
          <wp:inline distT="0" distB="0" distL="0" distR="0">
            <wp:extent cx="6647815" cy="9559198"/>
            <wp:effectExtent l="19050" t="0" r="635" b="0"/>
            <wp:docPr id="2" name="Рисунок 1" descr="C:\Users\XXX\AppData\Local\Microsoft\Windows\Temporary Internet Files\Content.Word\20230926_15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AppData\Local\Microsoft\Windows\Temporary Internet Files\Content.Word\20230926_152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55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D8F" w:rsidRDefault="002D6D8F" w:rsidP="009D7159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863D2C" w:rsidRDefault="00863D2C" w:rsidP="009D7159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47815" cy="9687489"/>
            <wp:effectExtent l="19050" t="0" r="635" b="0"/>
            <wp:docPr id="1" name="Рисунок 1" descr="C:\Users\XXX\AppData\Local\Microsoft\Windows\Temporary Internet Files\Content.Word\20230925_0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AppData\Local\Microsoft\Windows\Temporary Internet Files\Content.Word\20230925_010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68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2C" w:rsidRDefault="00863D2C" w:rsidP="009D7159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9D7159" w:rsidRPr="00021BEF" w:rsidRDefault="009D7159" w:rsidP="009D7159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021BEF">
        <w:rPr>
          <w:rFonts w:ascii="Times New Roman" w:hAnsi="Times New Roman"/>
          <w:b/>
          <w:sz w:val="24"/>
          <w:szCs w:val="24"/>
        </w:rPr>
        <w:lastRenderedPageBreak/>
        <w:t>Программа разработана на основе следующих документов:</w:t>
      </w:r>
    </w:p>
    <w:p w:rsidR="009D7159" w:rsidRPr="00021BEF" w:rsidRDefault="009D7159" w:rsidP="009D7159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9D7159" w:rsidRDefault="009D7159" w:rsidP="00CD4D4E">
      <w:pPr>
        <w:pStyle w:val="af1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DE5422">
        <w:rPr>
          <w:rFonts w:ascii="Times New Roman" w:hAnsi="Times New Roman" w:cs="Times New Roman"/>
        </w:rPr>
        <w:t>Федеральный закон «Об образовании в Российской Федерации» от 29.12.2012 года</w:t>
      </w:r>
      <w:r>
        <w:rPr>
          <w:rFonts w:ascii="Times New Roman" w:hAnsi="Times New Roman" w:cs="Times New Roman"/>
        </w:rPr>
        <w:t xml:space="preserve"> </w:t>
      </w:r>
      <w:r w:rsidRPr="00DE5422">
        <w:rPr>
          <w:rFonts w:ascii="Times New Roman" w:hAnsi="Times New Roman" w:cs="Times New Roman"/>
        </w:rPr>
        <w:t xml:space="preserve">№ 273-Ф3 (редакция от 02.06.2016, с </w:t>
      </w:r>
      <w:proofErr w:type="spellStart"/>
      <w:r w:rsidRPr="00DE5422">
        <w:rPr>
          <w:rFonts w:ascii="Times New Roman" w:hAnsi="Times New Roman" w:cs="Times New Roman"/>
        </w:rPr>
        <w:t>изм</w:t>
      </w:r>
      <w:proofErr w:type="spellEnd"/>
      <w:r w:rsidRPr="00DE5422">
        <w:rPr>
          <w:rFonts w:ascii="Times New Roman" w:hAnsi="Times New Roman" w:cs="Times New Roman"/>
        </w:rPr>
        <w:t>. и доп., вступ. в силу с 01.07.2016).</w:t>
      </w:r>
    </w:p>
    <w:p w:rsidR="009D7159" w:rsidRDefault="009D7159" w:rsidP="00CD4D4E">
      <w:pPr>
        <w:pStyle w:val="af1"/>
        <w:numPr>
          <w:ilvl w:val="0"/>
          <w:numId w:val="1"/>
        </w:numPr>
        <w:spacing w:line="276" w:lineRule="auto"/>
        <w:ind w:right="-21"/>
        <w:jc w:val="both"/>
        <w:rPr>
          <w:rFonts w:ascii="Times New Roman" w:hAnsi="Times New Roman" w:cs="Times New Roman"/>
        </w:rPr>
      </w:pPr>
      <w:r w:rsidRPr="00DE5422">
        <w:rPr>
          <w:rFonts w:ascii="Times New Roman" w:hAnsi="Times New Roman" w:cs="Times New Roman"/>
        </w:rPr>
        <w:t>Приказ Министерства образования и науки Российской Федерации от17.12.2010 № 1897 "Об утверждении федерального государственного образовательного</w:t>
      </w:r>
      <w:r>
        <w:rPr>
          <w:rFonts w:ascii="Times New Roman" w:hAnsi="Times New Roman" w:cs="Times New Roman"/>
        </w:rPr>
        <w:t xml:space="preserve"> </w:t>
      </w:r>
      <w:r w:rsidRPr="00DE5422">
        <w:rPr>
          <w:rFonts w:ascii="Times New Roman" w:hAnsi="Times New Roman" w:cs="Times New Roman"/>
        </w:rPr>
        <w:t>стандарта основного общего образования"</w:t>
      </w:r>
      <w:r>
        <w:rPr>
          <w:rFonts w:ascii="Times New Roman" w:hAnsi="Times New Roman" w:cs="Times New Roman"/>
        </w:rPr>
        <w:t xml:space="preserve"> </w:t>
      </w:r>
      <w:r w:rsidRPr="00DE5422">
        <w:rPr>
          <w:rFonts w:ascii="Times New Roman" w:hAnsi="Times New Roman" w:cs="Times New Roman"/>
        </w:rPr>
        <w:t>(зарегистрировано</w:t>
      </w:r>
      <w:r>
        <w:rPr>
          <w:rFonts w:ascii="Times New Roman" w:hAnsi="Times New Roman" w:cs="Times New Roman"/>
        </w:rPr>
        <w:t xml:space="preserve"> </w:t>
      </w:r>
      <w:r w:rsidRPr="00DE5422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DE5422">
        <w:rPr>
          <w:rFonts w:ascii="Times New Roman" w:hAnsi="Times New Roman" w:cs="Times New Roman"/>
        </w:rPr>
        <w:t>Минюсте</w:t>
      </w:r>
      <w:r>
        <w:rPr>
          <w:rFonts w:ascii="Times New Roman" w:hAnsi="Times New Roman" w:cs="Times New Roman"/>
        </w:rPr>
        <w:t xml:space="preserve"> </w:t>
      </w:r>
      <w:r w:rsidRPr="00DE5422">
        <w:rPr>
          <w:rFonts w:ascii="Times New Roman" w:hAnsi="Times New Roman" w:cs="Times New Roman"/>
        </w:rPr>
        <w:t>России</w:t>
      </w:r>
      <w:r>
        <w:rPr>
          <w:rFonts w:ascii="Times New Roman" w:hAnsi="Times New Roman" w:cs="Times New Roman"/>
        </w:rPr>
        <w:t xml:space="preserve"> </w:t>
      </w:r>
      <w:r w:rsidRPr="00DE5422">
        <w:rPr>
          <w:rFonts w:ascii="Times New Roman" w:hAnsi="Times New Roman" w:cs="Times New Roman"/>
        </w:rPr>
        <w:t>01.02.2011</w:t>
      </w:r>
      <w:r>
        <w:rPr>
          <w:rFonts w:ascii="Times New Roman" w:hAnsi="Times New Roman" w:cs="Times New Roman"/>
        </w:rPr>
        <w:t xml:space="preserve"> № </w:t>
      </w:r>
      <w:r w:rsidRPr="00DE5422">
        <w:rPr>
          <w:rFonts w:ascii="Times New Roman" w:hAnsi="Times New Roman" w:cs="Times New Roman"/>
        </w:rPr>
        <w:t>19644,</w:t>
      </w:r>
      <w:r>
        <w:rPr>
          <w:rFonts w:ascii="Times New Roman" w:hAnsi="Times New Roman" w:cs="Times New Roman"/>
        </w:rPr>
        <w:t xml:space="preserve"> </w:t>
      </w:r>
      <w:r w:rsidRPr="00DE5422">
        <w:rPr>
          <w:rFonts w:ascii="Times New Roman" w:hAnsi="Times New Roman" w:cs="Times New Roman"/>
        </w:rPr>
        <w:t xml:space="preserve"> ред. от 31.12.2015).</w:t>
      </w:r>
    </w:p>
    <w:p w:rsidR="009D7159" w:rsidRDefault="009D7159" w:rsidP="00CD4D4E">
      <w:pPr>
        <w:pStyle w:val="af1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DE5422">
        <w:rPr>
          <w:rFonts w:ascii="Times New Roman" w:hAnsi="Times New Roman" w:cs="Times New Roman"/>
        </w:rPr>
        <w:t>Приказ Министерства образования и науки РФ от 29 декабря 2014 года № 1644</w:t>
      </w:r>
      <w:r w:rsidRPr="00DE5422">
        <w:rPr>
          <w:rFonts w:ascii="Times New Roman" w:hAnsi="Times New Roman" w:cs="Times New Roman"/>
        </w:rPr>
        <w:br/>
        <w:t>«О внесении изменений в приказ Министерства образования и науки Российской Федерации</w:t>
      </w:r>
      <w:r>
        <w:rPr>
          <w:rFonts w:ascii="Times New Roman" w:hAnsi="Times New Roman" w:cs="Times New Roman"/>
        </w:rPr>
        <w:t xml:space="preserve"> </w:t>
      </w:r>
      <w:r w:rsidRPr="00DE5422">
        <w:rPr>
          <w:rFonts w:ascii="Times New Roman" w:hAnsi="Times New Roman" w:cs="Times New Roman"/>
        </w:rPr>
        <w:t>от 17 декабря 2010 года № 1897 «Об утверждении федерального государственного</w:t>
      </w:r>
      <w:r>
        <w:rPr>
          <w:rFonts w:ascii="Times New Roman" w:hAnsi="Times New Roman" w:cs="Times New Roman"/>
        </w:rPr>
        <w:t xml:space="preserve"> </w:t>
      </w:r>
      <w:r w:rsidRPr="00DE5422">
        <w:rPr>
          <w:rFonts w:ascii="Times New Roman" w:hAnsi="Times New Roman" w:cs="Times New Roman"/>
        </w:rPr>
        <w:t>образовательного стандарта основного общего образования» (зарегистрировано в Минюсте</w:t>
      </w:r>
      <w:r>
        <w:rPr>
          <w:rFonts w:ascii="Times New Roman" w:hAnsi="Times New Roman" w:cs="Times New Roman"/>
        </w:rPr>
        <w:t xml:space="preserve"> </w:t>
      </w:r>
      <w:r w:rsidRPr="00DE5422">
        <w:rPr>
          <w:rFonts w:ascii="Times New Roman" w:hAnsi="Times New Roman" w:cs="Times New Roman"/>
        </w:rPr>
        <w:t>РФ 6 февраля 2015г., № 35915).</w:t>
      </w:r>
    </w:p>
    <w:p w:rsidR="009D7159" w:rsidRPr="00DE5422" w:rsidRDefault="009D7159" w:rsidP="00CD4D4E">
      <w:pPr>
        <w:pStyle w:val="af1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DE5422">
        <w:rPr>
          <w:rFonts w:ascii="Times New Roman" w:hAnsi="Times New Roman" w:cs="Times New Roman"/>
        </w:rPr>
        <w:t>Приказ Министерства образования и науки Российской Федерации от 31декабря 2015 года № 1577 «О внесении изменений в федеральный государственный</w:t>
      </w:r>
      <w:r>
        <w:rPr>
          <w:rFonts w:ascii="Times New Roman" w:hAnsi="Times New Roman" w:cs="Times New Roman"/>
        </w:rPr>
        <w:t xml:space="preserve"> </w:t>
      </w:r>
      <w:r w:rsidRPr="00DE5422">
        <w:rPr>
          <w:rFonts w:ascii="Times New Roman" w:hAnsi="Times New Roman" w:cs="Times New Roman"/>
        </w:rPr>
        <w:t>образовательный стандарт основного общего образования, утвержденный приказом</w:t>
      </w:r>
      <w:r>
        <w:rPr>
          <w:rFonts w:ascii="Times New Roman" w:hAnsi="Times New Roman" w:cs="Times New Roman"/>
        </w:rPr>
        <w:t xml:space="preserve"> </w:t>
      </w:r>
      <w:r w:rsidRPr="00DE5422">
        <w:rPr>
          <w:rFonts w:ascii="Times New Roman" w:hAnsi="Times New Roman" w:cs="Times New Roman"/>
        </w:rPr>
        <w:t>Министерства образования и науки Российской Федерации от 17 декабря 2010 года № 1897»</w:t>
      </w:r>
      <w:r>
        <w:rPr>
          <w:rFonts w:ascii="Times New Roman" w:hAnsi="Times New Roman" w:cs="Times New Roman"/>
        </w:rPr>
        <w:t xml:space="preserve"> </w:t>
      </w:r>
      <w:r w:rsidRPr="00DE5422">
        <w:rPr>
          <w:rFonts w:ascii="Times New Roman" w:hAnsi="Times New Roman" w:cs="Times New Roman"/>
        </w:rPr>
        <w:t>(зарегистрировано Министерством юстиции Российской Федерации 2 февраля 2016 года, №40937).</w:t>
      </w:r>
    </w:p>
    <w:p w:rsidR="00E01958" w:rsidRPr="00EA143A" w:rsidRDefault="00E41549" w:rsidP="00CD4D4E">
      <w:pPr>
        <w:pStyle w:val="60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Алгебра. Сборник</w:t>
      </w:r>
      <w:r w:rsidR="00E710F2">
        <w:rPr>
          <w:rFonts w:ascii="Times New Roman" w:hAnsi="Times New Roman"/>
          <w:sz w:val="24"/>
          <w:szCs w:val="24"/>
        </w:rPr>
        <w:t xml:space="preserve"> рабочих программ</w:t>
      </w:r>
      <w:r>
        <w:rPr>
          <w:rFonts w:ascii="Times New Roman" w:hAnsi="Times New Roman"/>
          <w:sz w:val="24"/>
          <w:szCs w:val="24"/>
        </w:rPr>
        <w:t>.7 – 9 классы: учеб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 xml:space="preserve">особие для </w:t>
      </w:r>
      <w:proofErr w:type="spellStart"/>
      <w:r>
        <w:rPr>
          <w:rFonts w:ascii="Times New Roman" w:hAnsi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/>
          <w:sz w:val="24"/>
          <w:szCs w:val="24"/>
        </w:rPr>
        <w:t>. организаций</w:t>
      </w:r>
      <w:r w:rsidR="00E01958" w:rsidRPr="00EA143A">
        <w:rPr>
          <w:rFonts w:ascii="Times New Roman" w:hAnsi="Times New Roman"/>
          <w:sz w:val="24"/>
          <w:szCs w:val="24"/>
        </w:rPr>
        <w:t>/</w:t>
      </w:r>
      <w:r w:rsidRPr="00E41549">
        <w:rPr>
          <w:rFonts w:ascii="Times New Roman" w:hAnsi="Times New Roman"/>
          <w:sz w:val="24"/>
          <w:szCs w:val="24"/>
        </w:rPr>
        <w:t>[</w:t>
      </w:r>
      <w:r w:rsidR="00E01958" w:rsidRPr="00EA143A">
        <w:rPr>
          <w:rFonts w:ascii="Times New Roman" w:hAnsi="Times New Roman"/>
          <w:sz w:val="24"/>
          <w:szCs w:val="24"/>
        </w:rPr>
        <w:t xml:space="preserve">сост. </w:t>
      </w:r>
      <w:r w:rsidR="00E710F2">
        <w:rPr>
          <w:rFonts w:ascii="Times New Roman" w:hAnsi="Times New Roman"/>
          <w:sz w:val="24"/>
          <w:szCs w:val="24"/>
        </w:rPr>
        <w:t>Т.</w:t>
      </w:r>
      <w:r w:rsidRPr="00E41549">
        <w:rPr>
          <w:rFonts w:ascii="Times New Roman" w:hAnsi="Times New Roman"/>
          <w:sz w:val="24"/>
          <w:szCs w:val="24"/>
        </w:rPr>
        <w:t xml:space="preserve"> </w:t>
      </w:r>
      <w:r w:rsidR="00E710F2">
        <w:rPr>
          <w:rFonts w:ascii="Times New Roman" w:hAnsi="Times New Roman"/>
          <w:sz w:val="24"/>
          <w:szCs w:val="24"/>
        </w:rPr>
        <w:t>А.</w:t>
      </w:r>
      <w:r w:rsidRPr="00E415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10F2">
        <w:rPr>
          <w:rFonts w:ascii="Times New Roman" w:hAnsi="Times New Roman"/>
          <w:sz w:val="24"/>
          <w:szCs w:val="24"/>
        </w:rPr>
        <w:t>Бурмистрова</w:t>
      </w:r>
      <w:proofErr w:type="spellEnd"/>
      <w:r w:rsidRPr="00E41549">
        <w:rPr>
          <w:rFonts w:ascii="Times New Roman" w:hAnsi="Times New Roman"/>
          <w:sz w:val="24"/>
          <w:szCs w:val="24"/>
        </w:rPr>
        <w:t xml:space="preserve">] </w:t>
      </w:r>
      <w:r w:rsidR="00E01958" w:rsidRPr="00EA143A">
        <w:rPr>
          <w:rFonts w:ascii="Times New Roman" w:hAnsi="Times New Roman"/>
          <w:sz w:val="24"/>
          <w:szCs w:val="24"/>
        </w:rPr>
        <w:t>-</w:t>
      </w:r>
      <w:r w:rsidRPr="00E41549">
        <w:rPr>
          <w:rFonts w:ascii="Times New Roman" w:hAnsi="Times New Roman"/>
          <w:sz w:val="24"/>
          <w:szCs w:val="24"/>
        </w:rPr>
        <w:t xml:space="preserve"> 3</w:t>
      </w:r>
      <w:r w:rsidR="00E01958" w:rsidRPr="00EA143A">
        <w:rPr>
          <w:rFonts w:ascii="Times New Roman" w:hAnsi="Times New Roman"/>
          <w:sz w:val="24"/>
          <w:szCs w:val="24"/>
        </w:rPr>
        <w:t xml:space="preserve">-е изд.–М.: </w:t>
      </w:r>
      <w:r w:rsidR="00E710F2">
        <w:rPr>
          <w:rFonts w:ascii="Times New Roman" w:hAnsi="Times New Roman"/>
          <w:sz w:val="24"/>
          <w:szCs w:val="24"/>
        </w:rPr>
        <w:t>Просвещение</w:t>
      </w:r>
      <w:r w:rsidR="00E01958" w:rsidRPr="00EA143A">
        <w:rPr>
          <w:rFonts w:ascii="Times New Roman" w:hAnsi="Times New Roman"/>
          <w:sz w:val="24"/>
          <w:szCs w:val="24"/>
        </w:rPr>
        <w:t>, 20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8</w:t>
      </w:r>
      <w:r w:rsidR="00E01958" w:rsidRPr="00EA143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- 96c</w:t>
      </w:r>
      <w:r>
        <w:rPr>
          <w:rFonts w:ascii="Times New Roman" w:hAnsi="Times New Roman"/>
          <w:sz w:val="24"/>
          <w:szCs w:val="24"/>
        </w:rPr>
        <w:t>.</w:t>
      </w:r>
    </w:p>
    <w:p w:rsidR="000275AE" w:rsidRPr="000275AE" w:rsidRDefault="000275AE" w:rsidP="00CD4D4E">
      <w:pPr>
        <w:pStyle w:val="ab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0275AE">
        <w:rPr>
          <w:rFonts w:ascii="Times New Roman" w:hAnsi="Times New Roman"/>
          <w:sz w:val="24"/>
          <w:szCs w:val="24"/>
          <w:lang w:eastAsia="ru-RU"/>
        </w:rPr>
        <w:t>Федеральный перечень учебников рекомендованных допущенных Министерством образования и науки РФ к использованию в образовательном процессе в обр</w:t>
      </w:r>
      <w:r w:rsidR="004D3D88">
        <w:rPr>
          <w:rFonts w:ascii="Times New Roman" w:hAnsi="Times New Roman"/>
          <w:sz w:val="24"/>
          <w:szCs w:val="24"/>
          <w:lang w:eastAsia="ru-RU"/>
        </w:rPr>
        <w:t>азовательных учреждениях на 20</w:t>
      </w:r>
      <w:r w:rsidR="00C157E7">
        <w:rPr>
          <w:rFonts w:ascii="Times New Roman" w:hAnsi="Times New Roman"/>
          <w:sz w:val="24"/>
          <w:szCs w:val="24"/>
          <w:lang w:eastAsia="ru-RU"/>
        </w:rPr>
        <w:t>23</w:t>
      </w:r>
      <w:r w:rsidR="00E710F2">
        <w:rPr>
          <w:rFonts w:ascii="Times New Roman" w:hAnsi="Times New Roman"/>
          <w:sz w:val="24"/>
          <w:szCs w:val="24"/>
          <w:lang w:eastAsia="ru-RU"/>
        </w:rPr>
        <w:t>-20</w:t>
      </w:r>
      <w:r w:rsidR="004D3D88">
        <w:rPr>
          <w:rFonts w:ascii="Times New Roman" w:hAnsi="Times New Roman"/>
          <w:sz w:val="24"/>
          <w:szCs w:val="24"/>
          <w:lang w:eastAsia="ru-RU"/>
        </w:rPr>
        <w:t>2</w:t>
      </w:r>
      <w:r w:rsidR="00C157E7">
        <w:rPr>
          <w:rFonts w:ascii="Times New Roman" w:hAnsi="Times New Roman"/>
          <w:sz w:val="24"/>
          <w:szCs w:val="24"/>
          <w:lang w:eastAsia="ru-RU"/>
        </w:rPr>
        <w:t>4</w:t>
      </w:r>
      <w:r w:rsidRPr="000275AE">
        <w:rPr>
          <w:rFonts w:ascii="Times New Roman" w:hAnsi="Times New Roman"/>
          <w:sz w:val="24"/>
          <w:szCs w:val="24"/>
          <w:lang w:eastAsia="ru-RU"/>
        </w:rPr>
        <w:t xml:space="preserve"> учебный год.</w:t>
      </w:r>
    </w:p>
    <w:p w:rsidR="000275AE" w:rsidRDefault="000275AE" w:rsidP="00CD4D4E">
      <w:pPr>
        <w:pStyle w:val="ab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E710F2">
        <w:rPr>
          <w:rFonts w:ascii="Times New Roman" w:hAnsi="Times New Roman"/>
          <w:sz w:val="24"/>
          <w:szCs w:val="24"/>
          <w:lang w:eastAsia="ru-RU"/>
        </w:rPr>
        <w:t xml:space="preserve">Учебный план МБОУ Творишинская СОШ на </w:t>
      </w:r>
      <w:r w:rsidR="00E710F2" w:rsidRPr="00E710F2">
        <w:rPr>
          <w:rFonts w:ascii="Times New Roman" w:hAnsi="Times New Roman"/>
          <w:sz w:val="24"/>
          <w:szCs w:val="24"/>
          <w:lang w:eastAsia="ru-RU"/>
        </w:rPr>
        <w:t>20</w:t>
      </w:r>
      <w:r w:rsidR="00A31951">
        <w:rPr>
          <w:rFonts w:ascii="Times New Roman" w:hAnsi="Times New Roman"/>
          <w:sz w:val="24"/>
          <w:szCs w:val="24"/>
          <w:lang w:eastAsia="ru-RU"/>
        </w:rPr>
        <w:t>2</w:t>
      </w:r>
      <w:r w:rsidR="00C157E7">
        <w:rPr>
          <w:rFonts w:ascii="Times New Roman" w:hAnsi="Times New Roman"/>
          <w:sz w:val="24"/>
          <w:szCs w:val="24"/>
          <w:lang w:eastAsia="ru-RU"/>
        </w:rPr>
        <w:t>3</w:t>
      </w:r>
      <w:r w:rsidRPr="00E710F2">
        <w:rPr>
          <w:rFonts w:ascii="Times New Roman" w:hAnsi="Times New Roman"/>
          <w:sz w:val="24"/>
          <w:szCs w:val="24"/>
          <w:lang w:eastAsia="ru-RU"/>
        </w:rPr>
        <w:t>-20</w:t>
      </w:r>
      <w:r w:rsidR="00A31951">
        <w:rPr>
          <w:rFonts w:ascii="Times New Roman" w:hAnsi="Times New Roman"/>
          <w:sz w:val="24"/>
          <w:szCs w:val="24"/>
          <w:lang w:eastAsia="ru-RU"/>
        </w:rPr>
        <w:t>2</w:t>
      </w:r>
      <w:r w:rsidR="00C157E7">
        <w:rPr>
          <w:rFonts w:ascii="Times New Roman" w:hAnsi="Times New Roman"/>
          <w:sz w:val="24"/>
          <w:szCs w:val="24"/>
          <w:lang w:eastAsia="ru-RU"/>
        </w:rPr>
        <w:t>4</w:t>
      </w:r>
      <w:r w:rsidRPr="00E710F2">
        <w:rPr>
          <w:rFonts w:ascii="Times New Roman" w:hAnsi="Times New Roman"/>
          <w:sz w:val="24"/>
          <w:szCs w:val="24"/>
          <w:lang w:eastAsia="ru-RU"/>
        </w:rPr>
        <w:t xml:space="preserve"> учебный год, утверждённый </w:t>
      </w:r>
      <w:r w:rsidR="00C157E7" w:rsidRPr="00DD166E">
        <w:rPr>
          <w:rFonts w:ascii="Times New Roman" w:hAnsi="Times New Roman"/>
          <w:sz w:val="24"/>
          <w:szCs w:val="24"/>
          <w:lang w:eastAsia="ru-RU"/>
        </w:rPr>
        <w:t xml:space="preserve">приказом № </w:t>
      </w:r>
      <w:r w:rsidR="00C157E7">
        <w:rPr>
          <w:rFonts w:ascii="Times New Roman" w:hAnsi="Times New Roman"/>
          <w:sz w:val="24"/>
          <w:szCs w:val="24"/>
          <w:lang w:eastAsia="ru-RU"/>
        </w:rPr>
        <w:t>74</w:t>
      </w:r>
      <w:r w:rsidR="00C157E7" w:rsidRPr="00DD166E">
        <w:rPr>
          <w:rFonts w:ascii="Times New Roman" w:hAnsi="Times New Roman"/>
          <w:sz w:val="24"/>
          <w:szCs w:val="24"/>
          <w:lang w:eastAsia="ru-RU"/>
        </w:rPr>
        <w:t xml:space="preserve"> от 2</w:t>
      </w:r>
      <w:r w:rsidR="00C157E7">
        <w:rPr>
          <w:rFonts w:ascii="Times New Roman" w:hAnsi="Times New Roman"/>
          <w:sz w:val="24"/>
          <w:szCs w:val="24"/>
          <w:lang w:eastAsia="ru-RU"/>
        </w:rPr>
        <w:t>1</w:t>
      </w:r>
      <w:r w:rsidR="00C157E7" w:rsidRPr="00DD166E">
        <w:rPr>
          <w:rFonts w:ascii="Times New Roman" w:hAnsi="Times New Roman"/>
          <w:sz w:val="24"/>
          <w:szCs w:val="24"/>
          <w:lang w:eastAsia="ru-RU"/>
        </w:rPr>
        <w:t>.08.202</w:t>
      </w:r>
      <w:r w:rsidR="00C157E7">
        <w:rPr>
          <w:rFonts w:ascii="Times New Roman" w:hAnsi="Times New Roman"/>
          <w:sz w:val="24"/>
          <w:szCs w:val="24"/>
          <w:lang w:eastAsia="ru-RU"/>
        </w:rPr>
        <w:t>3</w:t>
      </w:r>
      <w:r w:rsidR="00C157E7" w:rsidRPr="00DD166E">
        <w:rPr>
          <w:rFonts w:ascii="Times New Roman" w:hAnsi="Times New Roman"/>
          <w:sz w:val="24"/>
          <w:szCs w:val="24"/>
          <w:lang w:eastAsia="ru-RU"/>
        </w:rPr>
        <w:t xml:space="preserve"> г.</w:t>
      </w:r>
    </w:p>
    <w:p w:rsidR="00203D3B" w:rsidRDefault="00203D3B" w:rsidP="00203D3B">
      <w:pPr>
        <w:pStyle w:val="ab"/>
        <w:ind w:left="86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03D3B" w:rsidRPr="00203D3B" w:rsidRDefault="00203D3B" w:rsidP="00203D3B">
      <w:pPr>
        <w:jc w:val="both"/>
        <w:rPr>
          <w:rFonts w:ascii="Times New Roman" w:hAnsi="Times New Roman" w:cs="Times New Roman"/>
        </w:rPr>
      </w:pPr>
      <w:r w:rsidRPr="00203D3B">
        <w:rPr>
          <w:rFonts w:ascii="Times New Roman" w:hAnsi="Times New Roman" w:cs="Times New Roman"/>
          <w:spacing w:val="-2"/>
        </w:rPr>
        <w:t xml:space="preserve">Рабочая программа ориентирована на использование </w:t>
      </w:r>
      <w:r w:rsidRPr="00203D3B">
        <w:rPr>
          <w:rFonts w:ascii="Times New Roman" w:hAnsi="Times New Roman" w:cs="Times New Roman"/>
          <w:b/>
          <w:spacing w:val="39"/>
        </w:rPr>
        <w:t>учебно-методического</w:t>
      </w:r>
      <w:r w:rsidRPr="00203D3B">
        <w:rPr>
          <w:rFonts w:ascii="Times New Roman" w:hAnsi="Times New Roman" w:cs="Times New Roman"/>
          <w:b/>
        </w:rPr>
        <w:t xml:space="preserve"> </w:t>
      </w:r>
      <w:r w:rsidRPr="00203D3B">
        <w:rPr>
          <w:rFonts w:ascii="Times New Roman" w:hAnsi="Times New Roman" w:cs="Times New Roman"/>
          <w:b/>
          <w:spacing w:val="37"/>
        </w:rPr>
        <w:t>комплект</w:t>
      </w:r>
      <w:r>
        <w:rPr>
          <w:rFonts w:ascii="Times New Roman" w:hAnsi="Times New Roman" w:cs="Times New Roman"/>
          <w:b/>
          <w:spacing w:val="37"/>
        </w:rPr>
        <w:t>а</w:t>
      </w:r>
      <w:r w:rsidRPr="00203D3B">
        <w:rPr>
          <w:rFonts w:ascii="Times New Roman" w:hAnsi="Times New Roman" w:cs="Times New Roman"/>
          <w:spacing w:val="37"/>
        </w:rPr>
        <w:t>:</w:t>
      </w:r>
    </w:p>
    <w:p w:rsidR="0056727A" w:rsidRPr="00387EF4" w:rsidRDefault="0056727A" w:rsidP="00CD4D4E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7EF4">
        <w:rPr>
          <w:rFonts w:ascii="Times New Roman" w:hAnsi="Times New Roman" w:cs="Times New Roman"/>
          <w:color w:val="auto"/>
          <w:sz w:val="24"/>
          <w:szCs w:val="24"/>
        </w:rPr>
        <w:t>Алгебра</w:t>
      </w:r>
      <w:r w:rsidR="00387EF4" w:rsidRPr="00387EF4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87EF4">
        <w:rPr>
          <w:rFonts w:ascii="Times New Roman" w:hAnsi="Times New Roman" w:cs="Times New Roman"/>
          <w:color w:val="auto"/>
          <w:sz w:val="24"/>
          <w:szCs w:val="24"/>
        </w:rPr>
        <w:t xml:space="preserve"> 7 класс</w:t>
      </w:r>
      <w:r w:rsidR="00387EF4" w:rsidRPr="00387EF4">
        <w:rPr>
          <w:rFonts w:ascii="Times New Roman" w:hAnsi="Times New Roman" w:cs="Times New Roman"/>
          <w:color w:val="auto"/>
          <w:sz w:val="24"/>
          <w:szCs w:val="24"/>
        </w:rPr>
        <w:t>: учебник для</w:t>
      </w:r>
      <w:r w:rsidRPr="00387EF4">
        <w:rPr>
          <w:rFonts w:ascii="Times New Roman" w:hAnsi="Times New Roman" w:cs="Times New Roman"/>
          <w:color w:val="auto"/>
          <w:sz w:val="24"/>
          <w:szCs w:val="24"/>
        </w:rPr>
        <w:t xml:space="preserve"> общеобразовательных </w:t>
      </w:r>
      <w:r w:rsidR="00387EF4" w:rsidRPr="00387EF4">
        <w:rPr>
          <w:rFonts w:ascii="Times New Roman" w:hAnsi="Times New Roman" w:cs="Times New Roman"/>
          <w:color w:val="auto"/>
          <w:sz w:val="24"/>
          <w:szCs w:val="24"/>
        </w:rPr>
        <w:t>организаций</w:t>
      </w:r>
      <w:r w:rsidRPr="00387EF4">
        <w:rPr>
          <w:rFonts w:ascii="Times New Roman" w:hAnsi="Times New Roman" w:cs="Times New Roman"/>
          <w:color w:val="auto"/>
          <w:sz w:val="24"/>
          <w:szCs w:val="24"/>
        </w:rPr>
        <w:t xml:space="preserve"> / </w:t>
      </w:r>
      <w:r w:rsidR="00387EF4" w:rsidRPr="00387EF4">
        <w:rPr>
          <w:rFonts w:ascii="Times New Roman" w:hAnsi="Times New Roman" w:cs="Times New Roman"/>
          <w:color w:val="auto"/>
          <w:sz w:val="24"/>
          <w:szCs w:val="24"/>
        </w:rPr>
        <w:t>[</w:t>
      </w:r>
      <w:r w:rsidRPr="00387EF4">
        <w:rPr>
          <w:rFonts w:ascii="Times New Roman" w:hAnsi="Times New Roman" w:cs="Times New Roman"/>
          <w:color w:val="auto"/>
          <w:sz w:val="24"/>
          <w:szCs w:val="24"/>
        </w:rPr>
        <w:t xml:space="preserve">Ю. Н. Макарычев, К. И. </w:t>
      </w:r>
      <w:proofErr w:type="spellStart"/>
      <w:r w:rsidRPr="00387EF4">
        <w:rPr>
          <w:rFonts w:ascii="Times New Roman" w:hAnsi="Times New Roman" w:cs="Times New Roman"/>
          <w:color w:val="auto"/>
          <w:sz w:val="24"/>
          <w:szCs w:val="24"/>
        </w:rPr>
        <w:t>Нешков</w:t>
      </w:r>
      <w:proofErr w:type="spellEnd"/>
      <w:r w:rsidRPr="00387EF4">
        <w:rPr>
          <w:rFonts w:ascii="Times New Roman" w:hAnsi="Times New Roman" w:cs="Times New Roman"/>
          <w:color w:val="auto"/>
          <w:sz w:val="24"/>
          <w:szCs w:val="24"/>
        </w:rPr>
        <w:t xml:space="preserve">, Н. Г. </w:t>
      </w:r>
      <w:proofErr w:type="spellStart"/>
      <w:r w:rsidRPr="00387EF4">
        <w:rPr>
          <w:rFonts w:ascii="Times New Roman" w:hAnsi="Times New Roman" w:cs="Times New Roman"/>
          <w:color w:val="auto"/>
          <w:sz w:val="24"/>
          <w:szCs w:val="24"/>
        </w:rPr>
        <w:t>Миндюк</w:t>
      </w:r>
      <w:proofErr w:type="spellEnd"/>
      <w:r w:rsidRPr="00387EF4">
        <w:rPr>
          <w:rFonts w:ascii="Times New Roman" w:hAnsi="Times New Roman" w:cs="Times New Roman"/>
          <w:color w:val="auto"/>
          <w:sz w:val="24"/>
          <w:szCs w:val="24"/>
        </w:rPr>
        <w:t>, С. Б. Суворова</w:t>
      </w:r>
      <w:r w:rsidR="00387EF4" w:rsidRPr="00387EF4">
        <w:rPr>
          <w:rFonts w:ascii="Times New Roman" w:hAnsi="Times New Roman" w:cs="Times New Roman"/>
          <w:color w:val="auto"/>
          <w:sz w:val="24"/>
          <w:szCs w:val="24"/>
        </w:rPr>
        <w:t>]</w:t>
      </w:r>
      <w:r w:rsidRPr="00387EF4">
        <w:rPr>
          <w:rFonts w:ascii="Times New Roman" w:hAnsi="Times New Roman" w:cs="Times New Roman"/>
          <w:color w:val="auto"/>
          <w:sz w:val="24"/>
          <w:szCs w:val="24"/>
        </w:rPr>
        <w:t xml:space="preserve">; под ред. С. А. </w:t>
      </w:r>
      <w:proofErr w:type="spellStart"/>
      <w:r w:rsidRPr="00387EF4">
        <w:rPr>
          <w:rFonts w:ascii="Times New Roman" w:hAnsi="Times New Roman" w:cs="Times New Roman"/>
          <w:color w:val="auto"/>
          <w:sz w:val="24"/>
          <w:szCs w:val="24"/>
        </w:rPr>
        <w:t>Теляковского</w:t>
      </w:r>
      <w:proofErr w:type="spellEnd"/>
      <w:r w:rsidRPr="00387EF4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387EF4" w:rsidRPr="00387EF4">
        <w:rPr>
          <w:rFonts w:ascii="Times New Roman" w:hAnsi="Times New Roman" w:cs="Times New Roman"/>
          <w:color w:val="auto"/>
          <w:sz w:val="24"/>
          <w:szCs w:val="24"/>
        </w:rPr>
        <w:t xml:space="preserve">– 7-е изд. - </w:t>
      </w:r>
      <w:r w:rsidRPr="00387EF4">
        <w:rPr>
          <w:rFonts w:ascii="Times New Roman" w:hAnsi="Times New Roman" w:cs="Times New Roman"/>
          <w:color w:val="auto"/>
          <w:sz w:val="24"/>
          <w:szCs w:val="24"/>
        </w:rPr>
        <w:t xml:space="preserve"> М.: Просвещение, 2017.</w:t>
      </w:r>
      <w:r w:rsidR="00387EF4" w:rsidRPr="00387EF4">
        <w:rPr>
          <w:rFonts w:ascii="Times New Roman" w:hAnsi="Times New Roman" w:cs="Times New Roman"/>
          <w:color w:val="auto"/>
          <w:sz w:val="24"/>
          <w:szCs w:val="24"/>
        </w:rPr>
        <w:t xml:space="preserve"> – 256с.</w:t>
      </w:r>
    </w:p>
    <w:p w:rsidR="0056727A" w:rsidRPr="004E2C2C" w:rsidRDefault="00387EF4" w:rsidP="00CD4D4E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E2C2C">
        <w:rPr>
          <w:rFonts w:ascii="Times New Roman" w:hAnsi="Times New Roman" w:cs="Times New Roman"/>
          <w:color w:val="auto"/>
          <w:sz w:val="24"/>
          <w:szCs w:val="24"/>
        </w:rPr>
        <w:t>Алгебра.</w:t>
      </w:r>
      <w:r w:rsidR="0056727A" w:rsidRPr="004E2C2C">
        <w:rPr>
          <w:rFonts w:ascii="Times New Roman" w:hAnsi="Times New Roman" w:cs="Times New Roman"/>
          <w:color w:val="auto"/>
          <w:sz w:val="24"/>
          <w:szCs w:val="24"/>
        </w:rPr>
        <w:t xml:space="preserve"> Дидактические материалы. 7 класс</w:t>
      </w:r>
      <w:r w:rsidRPr="004E2C2C">
        <w:rPr>
          <w:rFonts w:ascii="Times New Roman" w:hAnsi="Times New Roman" w:cs="Times New Roman"/>
          <w:color w:val="auto"/>
          <w:sz w:val="24"/>
          <w:szCs w:val="24"/>
        </w:rPr>
        <w:t>: учебное пособие для общеобразовательных организаций</w:t>
      </w:r>
      <w:r w:rsidR="0056727A" w:rsidRPr="004E2C2C">
        <w:rPr>
          <w:rFonts w:ascii="Times New Roman" w:hAnsi="Times New Roman" w:cs="Times New Roman"/>
          <w:color w:val="auto"/>
          <w:sz w:val="24"/>
          <w:szCs w:val="24"/>
        </w:rPr>
        <w:t xml:space="preserve"> / Л. И. </w:t>
      </w:r>
      <w:proofErr w:type="spellStart"/>
      <w:r w:rsidR="0056727A" w:rsidRPr="004E2C2C">
        <w:rPr>
          <w:rFonts w:ascii="Times New Roman" w:hAnsi="Times New Roman" w:cs="Times New Roman"/>
          <w:color w:val="auto"/>
          <w:sz w:val="24"/>
          <w:szCs w:val="24"/>
        </w:rPr>
        <w:t>Звавич</w:t>
      </w:r>
      <w:proofErr w:type="spellEnd"/>
      <w:r w:rsidR="0056727A" w:rsidRPr="004E2C2C">
        <w:rPr>
          <w:rFonts w:ascii="Times New Roman" w:hAnsi="Times New Roman" w:cs="Times New Roman"/>
          <w:color w:val="auto"/>
          <w:sz w:val="24"/>
          <w:szCs w:val="24"/>
        </w:rPr>
        <w:t>, Л. В. Куз</w:t>
      </w:r>
      <w:r w:rsidR="0056727A" w:rsidRPr="004E2C2C">
        <w:rPr>
          <w:rFonts w:ascii="Times New Roman" w:hAnsi="Times New Roman" w:cs="Times New Roman"/>
          <w:color w:val="auto"/>
          <w:sz w:val="24"/>
          <w:szCs w:val="24"/>
        </w:rPr>
        <w:softHyphen/>
        <w:t xml:space="preserve">нецова, С. Б. Суворова. - </w:t>
      </w:r>
      <w:r w:rsidR="004E2C2C" w:rsidRPr="004E2C2C">
        <w:rPr>
          <w:rFonts w:ascii="Times New Roman" w:hAnsi="Times New Roman" w:cs="Times New Roman"/>
          <w:color w:val="auto"/>
          <w:sz w:val="24"/>
          <w:szCs w:val="24"/>
        </w:rPr>
        <w:t xml:space="preserve"> 25-е издание - М.: Просвещение, 2019</w:t>
      </w:r>
      <w:r w:rsidR="0056727A" w:rsidRPr="004E2C2C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4E2C2C" w:rsidRPr="004E2C2C">
        <w:rPr>
          <w:rFonts w:ascii="Times New Roman" w:hAnsi="Times New Roman" w:cs="Times New Roman"/>
          <w:color w:val="auto"/>
          <w:sz w:val="24"/>
          <w:szCs w:val="24"/>
        </w:rPr>
        <w:t xml:space="preserve"> – 128с.</w:t>
      </w:r>
      <w:r w:rsidR="0056727A" w:rsidRPr="004E2C2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56727A" w:rsidRPr="00B11BE9" w:rsidRDefault="004E2C2C" w:rsidP="00CD4D4E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11BE9">
        <w:rPr>
          <w:rFonts w:ascii="Times New Roman" w:hAnsi="Times New Roman" w:cs="Times New Roman"/>
          <w:color w:val="auto"/>
          <w:sz w:val="24"/>
          <w:szCs w:val="24"/>
        </w:rPr>
        <w:t>Универсальные учебные действия. Рабочая тетрадь по алгебре: 7 класс</w:t>
      </w:r>
      <w:r w:rsidR="00B11BE9" w:rsidRPr="00B11BE9">
        <w:rPr>
          <w:rFonts w:ascii="Times New Roman" w:hAnsi="Times New Roman" w:cs="Times New Roman"/>
          <w:color w:val="auto"/>
          <w:sz w:val="24"/>
          <w:szCs w:val="24"/>
        </w:rPr>
        <w:t xml:space="preserve">: к учебнику Ю.Н.Макарычева и др. «Алгебра.7 класс» ФГОС/Т. М. Ерина, М. Ю. Ерина – </w:t>
      </w:r>
      <w:proofErr w:type="spellStart"/>
      <w:r w:rsidR="00B11BE9" w:rsidRPr="00B11BE9">
        <w:rPr>
          <w:rFonts w:ascii="Times New Roman" w:hAnsi="Times New Roman" w:cs="Times New Roman"/>
          <w:color w:val="auto"/>
          <w:sz w:val="24"/>
          <w:szCs w:val="24"/>
        </w:rPr>
        <w:t>М.:Издательство</w:t>
      </w:r>
      <w:proofErr w:type="spellEnd"/>
      <w:r w:rsidR="00B11BE9" w:rsidRPr="00B11BE9">
        <w:rPr>
          <w:rFonts w:ascii="Times New Roman" w:hAnsi="Times New Roman" w:cs="Times New Roman"/>
          <w:color w:val="auto"/>
          <w:sz w:val="24"/>
          <w:szCs w:val="24"/>
        </w:rPr>
        <w:t xml:space="preserve"> «Экзамен», 2019.</w:t>
      </w:r>
      <w:r w:rsidR="0056727A" w:rsidRPr="00B11BE9">
        <w:rPr>
          <w:rFonts w:ascii="Times New Roman" w:hAnsi="Times New Roman" w:cs="Times New Roman"/>
          <w:color w:val="auto"/>
          <w:sz w:val="24"/>
          <w:szCs w:val="24"/>
        </w:rPr>
        <w:t xml:space="preserve"> -</w:t>
      </w:r>
      <w:r w:rsidR="00B11BE9" w:rsidRPr="00B11BE9">
        <w:rPr>
          <w:rFonts w:ascii="Times New Roman" w:hAnsi="Times New Roman" w:cs="Times New Roman"/>
          <w:color w:val="auto"/>
          <w:sz w:val="24"/>
          <w:szCs w:val="24"/>
        </w:rPr>
        <w:t xml:space="preserve"> 12</w:t>
      </w:r>
      <w:r w:rsidR="0056727A" w:rsidRPr="00B11BE9">
        <w:rPr>
          <w:rFonts w:ascii="Times New Roman" w:hAnsi="Times New Roman" w:cs="Times New Roman"/>
          <w:color w:val="auto"/>
          <w:sz w:val="24"/>
          <w:szCs w:val="24"/>
        </w:rPr>
        <w:t>6с</w:t>
      </w:r>
      <w:r w:rsidR="00B11BE9" w:rsidRPr="00B11BE9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56727A" w:rsidRPr="00387EF4" w:rsidRDefault="0056727A" w:rsidP="00CD4D4E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7EF4">
        <w:rPr>
          <w:rFonts w:ascii="Times New Roman" w:hAnsi="Times New Roman" w:cs="Times New Roman"/>
          <w:color w:val="auto"/>
          <w:sz w:val="24"/>
          <w:szCs w:val="24"/>
        </w:rPr>
        <w:t>Алгебра. Методич</w:t>
      </w:r>
      <w:r w:rsidR="00387EF4" w:rsidRPr="00387EF4">
        <w:rPr>
          <w:rFonts w:ascii="Times New Roman" w:hAnsi="Times New Roman" w:cs="Times New Roman"/>
          <w:color w:val="auto"/>
          <w:sz w:val="24"/>
          <w:szCs w:val="24"/>
        </w:rPr>
        <w:t>еские</w:t>
      </w:r>
      <w:r w:rsidRPr="00387EF4">
        <w:rPr>
          <w:rFonts w:ascii="Times New Roman" w:hAnsi="Times New Roman" w:cs="Times New Roman"/>
          <w:color w:val="auto"/>
          <w:sz w:val="24"/>
          <w:szCs w:val="24"/>
        </w:rPr>
        <w:t xml:space="preserve"> рекоменд</w:t>
      </w:r>
      <w:r w:rsidR="00387EF4" w:rsidRPr="00387EF4">
        <w:rPr>
          <w:rFonts w:ascii="Times New Roman" w:hAnsi="Times New Roman" w:cs="Times New Roman"/>
          <w:color w:val="auto"/>
          <w:sz w:val="24"/>
          <w:szCs w:val="24"/>
        </w:rPr>
        <w:t>ации. 7 класс: учебное пособие для общеобразоват</w:t>
      </w:r>
      <w:r w:rsidR="00387EF4">
        <w:rPr>
          <w:rFonts w:ascii="Times New Roman" w:hAnsi="Times New Roman" w:cs="Times New Roman"/>
          <w:color w:val="auto"/>
          <w:sz w:val="24"/>
          <w:szCs w:val="24"/>
        </w:rPr>
        <w:t>ельных</w:t>
      </w:r>
      <w:r w:rsidR="00387EF4" w:rsidRPr="00387EF4">
        <w:rPr>
          <w:rFonts w:ascii="Times New Roman" w:hAnsi="Times New Roman" w:cs="Times New Roman"/>
          <w:color w:val="auto"/>
          <w:sz w:val="24"/>
          <w:szCs w:val="24"/>
        </w:rPr>
        <w:t xml:space="preserve"> организаций / Н. Г. </w:t>
      </w:r>
      <w:proofErr w:type="spellStart"/>
      <w:r w:rsidRPr="00387EF4">
        <w:rPr>
          <w:rFonts w:ascii="Times New Roman" w:hAnsi="Times New Roman" w:cs="Times New Roman"/>
          <w:color w:val="auto"/>
          <w:sz w:val="24"/>
          <w:szCs w:val="24"/>
        </w:rPr>
        <w:t>Миндюк</w:t>
      </w:r>
      <w:proofErr w:type="spellEnd"/>
      <w:r w:rsidRPr="00387EF4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387EF4" w:rsidRPr="00387EF4">
        <w:rPr>
          <w:rFonts w:ascii="Times New Roman" w:hAnsi="Times New Roman" w:cs="Times New Roman"/>
          <w:color w:val="auto"/>
          <w:sz w:val="24"/>
          <w:szCs w:val="24"/>
        </w:rPr>
        <w:t xml:space="preserve">И. С. </w:t>
      </w:r>
      <w:proofErr w:type="spellStart"/>
      <w:r w:rsidRPr="00387EF4">
        <w:rPr>
          <w:rFonts w:ascii="Times New Roman" w:hAnsi="Times New Roman" w:cs="Times New Roman"/>
          <w:color w:val="auto"/>
          <w:sz w:val="24"/>
          <w:szCs w:val="24"/>
        </w:rPr>
        <w:t>Шлыкова</w:t>
      </w:r>
      <w:proofErr w:type="spellEnd"/>
      <w:r w:rsidR="00387EF4" w:rsidRPr="00387EF4">
        <w:rPr>
          <w:rFonts w:ascii="Times New Roman" w:hAnsi="Times New Roman" w:cs="Times New Roman"/>
          <w:color w:val="auto"/>
          <w:sz w:val="24"/>
          <w:szCs w:val="24"/>
        </w:rPr>
        <w:t>. – М.:</w:t>
      </w:r>
      <w:r w:rsidR="00387EF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87EF4" w:rsidRPr="00387EF4">
        <w:rPr>
          <w:rFonts w:ascii="Times New Roman" w:hAnsi="Times New Roman" w:cs="Times New Roman"/>
          <w:color w:val="auto"/>
          <w:sz w:val="24"/>
          <w:szCs w:val="24"/>
        </w:rPr>
        <w:t>Просвещение,</w:t>
      </w:r>
      <w:r w:rsidR="00387EF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87EF4">
        <w:rPr>
          <w:rFonts w:ascii="Times New Roman" w:hAnsi="Times New Roman" w:cs="Times New Roman"/>
          <w:color w:val="auto"/>
          <w:sz w:val="24"/>
          <w:szCs w:val="24"/>
        </w:rPr>
        <w:t>2017</w:t>
      </w:r>
      <w:r w:rsidR="00387EF4" w:rsidRPr="00387EF4">
        <w:rPr>
          <w:rFonts w:ascii="Times New Roman" w:hAnsi="Times New Roman" w:cs="Times New Roman"/>
          <w:color w:val="auto"/>
          <w:sz w:val="24"/>
          <w:szCs w:val="24"/>
        </w:rPr>
        <w:t>. – 176с.</w:t>
      </w:r>
    </w:p>
    <w:p w:rsidR="00B11BE9" w:rsidRDefault="00B11BE9" w:rsidP="00E41549">
      <w:pPr>
        <w:autoSpaceDE w:val="0"/>
        <w:autoSpaceDN w:val="0"/>
        <w:adjustRightInd w:val="0"/>
        <w:ind w:firstLine="502"/>
        <w:jc w:val="both"/>
        <w:rPr>
          <w:rFonts w:ascii="Times New Roman" w:eastAsia="Times New Roman" w:hAnsi="Times New Roman" w:cs="Times New Roman"/>
          <w:color w:val="auto"/>
        </w:rPr>
      </w:pPr>
      <w:bookmarkStart w:id="1" w:name="bookmark20"/>
    </w:p>
    <w:p w:rsidR="00900241" w:rsidRDefault="00900241" w:rsidP="00E41549">
      <w:pPr>
        <w:pStyle w:val="21"/>
        <w:spacing w:before="0" w:after="0" w:line="240" w:lineRule="auto"/>
        <w:ind w:left="502"/>
        <w:jc w:val="both"/>
        <w:rPr>
          <w:rStyle w:val="25"/>
          <w:rFonts w:ascii="Times New Roman" w:hAnsi="Times New Roman" w:cs="Times New Roman"/>
          <w:b/>
          <w:bCs/>
          <w:sz w:val="24"/>
          <w:szCs w:val="24"/>
        </w:rPr>
      </w:pPr>
      <w:r w:rsidRPr="00BC6FEF">
        <w:rPr>
          <w:rStyle w:val="25"/>
          <w:rFonts w:ascii="Times New Roman" w:hAnsi="Times New Roman" w:cs="Times New Roman"/>
          <w:b/>
          <w:bCs/>
          <w:sz w:val="24"/>
          <w:szCs w:val="24"/>
        </w:rPr>
        <w:t>Место предмета в базисном учебном плане</w:t>
      </w:r>
      <w:bookmarkEnd w:id="1"/>
    </w:p>
    <w:p w:rsidR="00C157E7" w:rsidRPr="00BC6FEF" w:rsidRDefault="00C157E7" w:rsidP="00E41549">
      <w:pPr>
        <w:pStyle w:val="21"/>
        <w:spacing w:before="0"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594A21" w:rsidRPr="00594A21" w:rsidRDefault="00594A21" w:rsidP="00594A21">
      <w:pPr>
        <w:widowControl w:val="0"/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 w:rsidRPr="00594A21">
        <w:rPr>
          <w:rFonts w:ascii="Times New Roman" w:hAnsi="Times New Roman" w:cs="Times New Roman"/>
        </w:rPr>
        <w:t xml:space="preserve">Согласно федеральному базисному учебному плану для образовательных учреждений Российской Федерации на изучение </w:t>
      </w:r>
      <w:r w:rsidR="0076240A">
        <w:rPr>
          <w:rFonts w:ascii="Times New Roman" w:hAnsi="Times New Roman" w:cs="Times New Roman"/>
        </w:rPr>
        <w:t xml:space="preserve">алгебры в 7 – 9 классах </w:t>
      </w:r>
      <w:r w:rsidRPr="00594A21">
        <w:rPr>
          <w:rFonts w:ascii="Times New Roman" w:hAnsi="Times New Roman" w:cs="Times New Roman"/>
        </w:rPr>
        <w:t>основно</w:t>
      </w:r>
      <w:r w:rsidR="0076240A">
        <w:rPr>
          <w:rFonts w:ascii="Times New Roman" w:hAnsi="Times New Roman" w:cs="Times New Roman"/>
        </w:rPr>
        <w:t>й школы</w:t>
      </w:r>
      <w:r w:rsidRPr="00594A21">
        <w:rPr>
          <w:rFonts w:ascii="Times New Roman" w:hAnsi="Times New Roman" w:cs="Times New Roman"/>
        </w:rPr>
        <w:t xml:space="preserve"> отводится не менее </w:t>
      </w:r>
      <w:r w:rsidR="0076240A">
        <w:rPr>
          <w:rFonts w:ascii="Times New Roman" w:hAnsi="Times New Roman" w:cs="Times New Roman"/>
        </w:rPr>
        <w:t>306</w:t>
      </w:r>
      <w:r w:rsidRPr="00594A21">
        <w:rPr>
          <w:rFonts w:ascii="Times New Roman" w:hAnsi="Times New Roman" w:cs="Times New Roman"/>
        </w:rPr>
        <w:t xml:space="preserve">ч из расчета </w:t>
      </w:r>
      <w:r w:rsidR="0076240A">
        <w:rPr>
          <w:rFonts w:ascii="Times New Roman" w:hAnsi="Times New Roman" w:cs="Times New Roman"/>
        </w:rPr>
        <w:t>3</w:t>
      </w:r>
      <w:r w:rsidRPr="00594A21">
        <w:rPr>
          <w:rFonts w:ascii="Times New Roman" w:hAnsi="Times New Roman" w:cs="Times New Roman"/>
        </w:rPr>
        <w:t xml:space="preserve"> ч в неделю с </w:t>
      </w:r>
      <w:r w:rsidR="0076240A">
        <w:rPr>
          <w:rFonts w:ascii="Times New Roman" w:hAnsi="Times New Roman" w:cs="Times New Roman"/>
        </w:rPr>
        <w:t>7</w:t>
      </w:r>
      <w:r w:rsidRPr="00594A21">
        <w:rPr>
          <w:rFonts w:ascii="Times New Roman" w:hAnsi="Times New Roman" w:cs="Times New Roman"/>
        </w:rPr>
        <w:t xml:space="preserve"> по 9 класс. </w:t>
      </w:r>
    </w:p>
    <w:p w:rsidR="00594A21" w:rsidRDefault="00594A21" w:rsidP="00594A21">
      <w:pPr>
        <w:widowControl w:val="0"/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 w:rsidRPr="00594A21">
        <w:rPr>
          <w:rFonts w:ascii="Times New Roman" w:hAnsi="Times New Roman" w:cs="Times New Roman"/>
        </w:rPr>
        <w:t xml:space="preserve">Рабочая программа для </w:t>
      </w:r>
      <w:r w:rsidR="0076240A">
        <w:rPr>
          <w:rFonts w:ascii="Times New Roman" w:hAnsi="Times New Roman" w:cs="Times New Roman"/>
        </w:rPr>
        <w:t>7</w:t>
      </w:r>
      <w:r w:rsidRPr="00594A21">
        <w:rPr>
          <w:rFonts w:ascii="Times New Roman" w:hAnsi="Times New Roman" w:cs="Times New Roman"/>
        </w:rPr>
        <w:t xml:space="preserve"> класса рассчитана на </w:t>
      </w:r>
      <w:r w:rsidR="0076240A">
        <w:rPr>
          <w:rFonts w:ascii="Times New Roman" w:hAnsi="Times New Roman" w:cs="Times New Roman"/>
        </w:rPr>
        <w:t>3 часа</w:t>
      </w:r>
      <w:r w:rsidRPr="00594A21">
        <w:rPr>
          <w:rFonts w:ascii="Times New Roman" w:hAnsi="Times New Roman" w:cs="Times New Roman"/>
        </w:rPr>
        <w:t xml:space="preserve"> в неделю, всего </w:t>
      </w:r>
      <w:r w:rsidRPr="00411484">
        <w:rPr>
          <w:rFonts w:ascii="Times New Roman" w:hAnsi="Times New Roman" w:cs="Times New Roman"/>
          <w:b/>
          <w:color w:val="auto"/>
        </w:rPr>
        <w:t>1</w:t>
      </w:r>
      <w:r w:rsidR="0076240A">
        <w:rPr>
          <w:rFonts w:ascii="Times New Roman" w:hAnsi="Times New Roman" w:cs="Times New Roman"/>
          <w:b/>
          <w:color w:val="auto"/>
        </w:rPr>
        <w:t>02</w:t>
      </w:r>
      <w:r w:rsidRPr="00594A21">
        <w:rPr>
          <w:rFonts w:ascii="Times New Roman" w:hAnsi="Times New Roman" w:cs="Times New Roman"/>
        </w:rPr>
        <w:t xml:space="preserve"> час</w:t>
      </w:r>
      <w:r w:rsidR="0076240A">
        <w:rPr>
          <w:rFonts w:ascii="Times New Roman" w:hAnsi="Times New Roman" w:cs="Times New Roman"/>
        </w:rPr>
        <w:t>а</w:t>
      </w:r>
      <w:r w:rsidRPr="00594A21">
        <w:rPr>
          <w:rFonts w:ascii="Times New Roman" w:hAnsi="Times New Roman" w:cs="Times New Roman"/>
        </w:rPr>
        <w:t xml:space="preserve">. В том числе </w:t>
      </w:r>
      <w:r w:rsidR="00411484">
        <w:rPr>
          <w:rFonts w:ascii="Times New Roman" w:hAnsi="Times New Roman" w:cs="Times New Roman"/>
          <w:b/>
          <w:color w:val="auto"/>
        </w:rPr>
        <w:t>1</w:t>
      </w:r>
      <w:r w:rsidR="0076240A">
        <w:rPr>
          <w:rFonts w:ascii="Times New Roman" w:hAnsi="Times New Roman" w:cs="Times New Roman"/>
          <w:b/>
          <w:color w:val="auto"/>
        </w:rPr>
        <w:t>1</w:t>
      </w:r>
      <w:r w:rsidRPr="00594A21">
        <w:rPr>
          <w:rFonts w:ascii="Times New Roman" w:hAnsi="Times New Roman" w:cs="Times New Roman"/>
        </w:rPr>
        <w:t xml:space="preserve"> контрольных работ, включая</w:t>
      </w:r>
      <w:r>
        <w:rPr>
          <w:rFonts w:ascii="Times New Roman" w:hAnsi="Times New Roman" w:cs="Times New Roman"/>
        </w:rPr>
        <w:t xml:space="preserve"> входную и </w:t>
      </w:r>
      <w:r w:rsidRPr="00594A21">
        <w:rPr>
          <w:rFonts w:ascii="Times New Roman" w:hAnsi="Times New Roman" w:cs="Times New Roman"/>
        </w:rPr>
        <w:t xml:space="preserve"> итоговую контрольн</w:t>
      </w:r>
      <w:r>
        <w:rPr>
          <w:rFonts w:ascii="Times New Roman" w:hAnsi="Times New Roman" w:cs="Times New Roman"/>
        </w:rPr>
        <w:t>ые работы</w:t>
      </w:r>
      <w:r w:rsidRPr="00594A21">
        <w:rPr>
          <w:rFonts w:ascii="Times New Roman" w:hAnsi="Times New Roman" w:cs="Times New Roman"/>
        </w:rPr>
        <w:t>.</w:t>
      </w:r>
    </w:p>
    <w:p w:rsidR="009036ED" w:rsidRPr="00594A21" w:rsidRDefault="009036ED" w:rsidP="00594A21">
      <w:pPr>
        <w:widowControl w:val="0"/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C157E7" w:rsidRDefault="00C157E7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0E2E99" w:rsidRPr="000E2E99" w:rsidRDefault="000E2E99" w:rsidP="000E2E99">
      <w:pPr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0E2E99" w:rsidRPr="000E2E99" w:rsidRDefault="000E2E99" w:rsidP="000E2E99">
      <w:pPr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br/>
      </w:r>
    </w:p>
    <w:p w:rsidR="000E2E99" w:rsidRPr="000E2E99" w:rsidRDefault="000E2E99" w:rsidP="000E2E99">
      <w:pPr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ЛИЧНОСТНЫЕ РЕЗУЛЬТАТЫ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Личностные результаты</w:t>
      </w:r>
      <w:r w:rsidRPr="000E2E99">
        <w:rPr>
          <w:rFonts w:ascii="Times New Roman" w:eastAsia="Times New Roman" w:hAnsi="Times New Roman" w:cs="Times New Roman"/>
        </w:rPr>
        <w:t> освоения программы учебного курса «Алгебра» характеризуются: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1) патриотическое воспитание: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с учетом интереса к прошлому и современной российской математике,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понятиях;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2) гражданское и духовно-нравственное воспитание: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готовность к осуществлению способностей гражданина и реализации его прав, представлением математических основ развития различных структур, взглядов, социальных процессов общества (например, выборы, опросы), готовность к обсуждению этих проблем, практическим применением достижений науки, осознанием важности морально-этических преобразований в деятельности учёного;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3) трудовое воспитание: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установка на активное участие в обеспечении практических задач математической направленности, осознанием важности математического образования на всю жизнь для успешной профессиональной деятельности и развития необходимых умений, осознанным выбором и построением индивидуальной траектории образования и жизненных планов с учетом личных интересов и общественного мнения;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4) эстетическое воспитание: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понимание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5) ценности научного познания: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 xml:space="preserve">ориентация в деятельности на современную систему научных представлений об основных принципах развития человека, природы и общества, понимание математической науки как сферы деятельности, этапы ее развития и </w:t>
      </w:r>
      <w:proofErr w:type="spellStart"/>
      <w:r w:rsidRPr="000E2E99">
        <w:rPr>
          <w:rFonts w:ascii="Times New Roman" w:eastAsia="Times New Roman" w:hAnsi="Times New Roman" w:cs="Times New Roman"/>
        </w:rPr>
        <w:t>инновационности</w:t>
      </w:r>
      <w:proofErr w:type="spellEnd"/>
      <w:r w:rsidRPr="000E2E99">
        <w:rPr>
          <w:rFonts w:ascii="Times New Roman" w:eastAsia="Times New Roman" w:hAnsi="Times New Roman" w:cs="Times New Roman"/>
        </w:rPr>
        <w:t xml:space="preserve"> для развития цивилизации, владение языком математики и математической культурой как средство познания мира, владение простейшими навыками исследователей деятельность;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6) государственное воспитание, забота о культуре, здоровье и эмоциональном состоянии: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</w:rPr>
        <w:t>готов</w:t>
      </w:r>
      <w:r w:rsidRPr="000E2E99">
        <w:rPr>
          <w:rFonts w:ascii="Times New Roman" w:eastAsia="Times New Roman" w:hAnsi="Times New Roman" w:cs="Times New Roman"/>
        </w:rPr>
        <w:t xml:space="preserve"> применять математические знания в развитии своего здоровья, ведении здорового образа жизни (здоровое питание, сбалансированный режим занятий и отдыха, регулярная динамика активности), </w:t>
      </w:r>
      <w:proofErr w:type="spellStart"/>
      <w:r w:rsidRPr="000E2E99">
        <w:rPr>
          <w:rFonts w:ascii="Times New Roman" w:eastAsia="Times New Roman" w:hAnsi="Times New Roman" w:cs="Times New Roman"/>
        </w:rPr>
        <w:t>сформированностью</w:t>
      </w:r>
      <w:proofErr w:type="spellEnd"/>
      <w:r w:rsidRPr="000E2E99">
        <w:rPr>
          <w:rFonts w:ascii="Times New Roman" w:eastAsia="Times New Roman" w:hAnsi="Times New Roman" w:cs="Times New Roman"/>
        </w:rPr>
        <w:t xml:space="preserve"> навыков рефлексии, революционности своих прав на ошибку и таких же прав другого человека;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7) экологическое воспитание: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ориентация на применение математических знаний для решения задач в области безопасности окружающей среды, планирование поступков и оценка их возможных последствий для окружающей среды, осознание глобального характера экологических проблем и путей их решения;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8) адаптация к изменяющимся условиям социальной и природной среды: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готовность к действиям в условиях неопределенности, повышение уровня компетентности своей через практическую деятельность, в том числе умение учиться у других людей, приобретать в совместной деятельности новые знания, навыки и навыки на основе опыта других;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Необходимость в появлении новых знаний, в том числе формулировать идеи, понятия, гипотезы об объектах и ​​явлениях, в том числе ранее известных, осознавать недостатки собственных знаний и компетентностей, планировать свое развитие;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осознавать стрессовую ситуацию, воспринимать стрессовую ситуацию как вызов, требующий контрмер, корректировать принятые решения и действия, формулировать и оценивать риски и последствия, формировать опыт.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  <w:r w:rsidRPr="000E2E99">
        <w:rPr>
          <w:rFonts w:ascii="Times New Roman" w:eastAsia="Times New Roman" w:hAnsi="Times New Roman" w:cs="Times New Roman"/>
        </w:rPr>
        <w:br/>
      </w:r>
      <w:r w:rsidRPr="000E2E99">
        <w:rPr>
          <w:rFonts w:ascii="Times New Roman" w:eastAsia="Times New Roman" w:hAnsi="Times New Roman" w:cs="Times New Roman"/>
          <w:b/>
          <w:bCs/>
        </w:rPr>
        <w:t>МЕТАПРЕДМЕТНЫЕ РЕЗУЛЬТАТЫ</w:t>
      </w:r>
    </w:p>
    <w:p w:rsidR="000E2E99" w:rsidRDefault="000E2E99" w:rsidP="000E2E99">
      <w:pPr>
        <w:jc w:val="both"/>
        <w:rPr>
          <w:rFonts w:ascii="Times New Roman" w:eastAsia="Times New Roman" w:hAnsi="Times New Roman" w:cs="Times New Roman"/>
          <w:b/>
          <w:bCs/>
        </w:rPr>
      </w:pPr>
    </w:p>
    <w:p w:rsidR="000E2E99" w:rsidRPr="000E2E99" w:rsidRDefault="000E2E99" w:rsidP="000E2E99">
      <w:pPr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Познавательные универсальные технологические действия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Базовые логические действия:</w:t>
      </w:r>
    </w:p>
    <w:p w:rsidR="000E2E99" w:rsidRPr="000E2E99" w:rsidRDefault="000E2E99" w:rsidP="00CD4D4E">
      <w:pPr>
        <w:numPr>
          <w:ilvl w:val="0"/>
          <w:numId w:val="4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lastRenderedPageBreak/>
        <w:t>выявлять и характеризовать основные признаки математических объектов, пояснения, связи между понятиями, формулировать определение понятий, сохранять существенный признак классификации, основания для обобщения и сравнения связей, критерий проведения анализа;</w:t>
      </w:r>
    </w:p>
    <w:p w:rsidR="000E2E99" w:rsidRPr="000E2E99" w:rsidRDefault="000E2E99" w:rsidP="00CD4D4E">
      <w:pPr>
        <w:numPr>
          <w:ilvl w:val="0"/>
          <w:numId w:val="4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воспринимать, формулировать и преобразовывать суждения: предвзятые и отрицательные, единичные, частные и общие, условные;</w:t>
      </w:r>
    </w:p>
    <w:p w:rsidR="000E2E99" w:rsidRPr="000E2E99" w:rsidRDefault="000E2E99" w:rsidP="00CD4D4E">
      <w:pPr>
        <w:numPr>
          <w:ilvl w:val="0"/>
          <w:numId w:val="4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0E2E99" w:rsidRPr="000E2E99" w:rsidRDefault="000E2E99" w:rsidP="00CD4D4E">
      <w:pPr>
        <w:numPr>
          <w:ilvl w:val="0"/>
          <w:numId w:val="4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делать выводы с использованием логики сохранения, дедуктивных и индуктивных умозаключений, умозаключений по аналогии;</w:t>
      </w:r>
    </w:p>
    <w:p w:rsidR="000E2E99" w:rsidRPr="000E2E99" w:rsidRDefault="000E2E99" w:rsidP="00CD4D4E">
      <w:pPr>
        <w:numPr>
          <w:ilvl w:val="0"/>
          <w:numId w:val="4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 xml:space="preserve">разбирать доказательства математических утверждений (прямые и противные), проводить самостоятельно обоснованные доказательства математических фактов, выстраивать аргументы, приводить примеры и </w:t>
      </w:r>
      <w:proofErr w:type="spellStart"/>
      <w:r w:rsidRPr="000E2E99">
        <w:rPr>
          <w:rFonts w:ascii="Times New Roman" w:eastAsia="Times New Roman" w:hAnsi="Times New Roman" w:cs="Times New Roman"/>
        </w:rPr>
        <w:t>контрпримеры</w:t>
      </w:r>
      <w:proofErr w:type="spellEnd"/>
      <w:r w:rsidRPr="000E2E99">
        <w:rPr>
          <w:rFonts w:ascii="Times New Roman" w:eastAsia="Times New Roman" w:hAnsi="Times New Roman" w:cs="Times New Roman"/>
        </w:rPr>
        <w:t>, обосновывать собственные рассуждения;</w:t>
      </w:r>
    </w:p>
    <w:p w:rsidR="000E2E99" w:rsidRPr="000E2E99" w:rsidRDefault="000E2E99" w:rsidP="00CD4D4E">
      <w:pPr>
        <w:numPr>
          <w:ilvl w:val="0"/>
          <w:numId w:val="4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выбрать способ решения учебной задачи (сравнивать несколько вариантов решений, выбирать наиболее подходящие варианты с учетом, самостоятельно выделенных).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Базовые исследовательские действия</w:t>
      </w:r>
      <w:r w:rsidRPr="000E2E99">
        <w:rPr>
          <w:rFonts w:ascii="Times New Roman" w:eastAsia="Times New Roman" w:hAnsi="Times New Roman" w:cs="Times New Roman"/>
        </w:rPr>
        <w:t>:</w:t>
      </w:r>
    </w:p>
    <w:p w:rsidR="000E2E99" w:rsidRPr="000E2E99" w:rsidRDefault="000E2E99" w:rsidP="00CD4D4E">
      <w:pPr>
        <w:numPr>
          <w:ilvl w:val="0"/>
          <w:numId w:val="5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 xml:space="preserve">использовать в качестве исследовательского инструмента познания, формулировать вопросы, фиксировать противоречие, проблему, самостоятельно сохранять </w:t>
      </w:r>
      <w:proofErr w:type="spellStart"/>
      <w:r w:rsidRPr="000E2E99">
        <w:rPr>
          <w:rFonts w:ascii="Times New Roman" w:eastAsia="Times New Roman" w:hAnsi="Times New Roman" w:cs="Times New Roman"/>
        </w:rPr>
        <w:t>иское</w:t>
      </w:r>
      <w:proofErr w:type="spellEnd"/>
      <w:r w:rsidRPr="000E2E99">
        <w:rPr>
          <w:rFonts w:ascii="Times New Roman" w:eastAsia="Times New Roman" w:hAnsi="Times New Roman" w:cs="Times New Roman"/>
        </w:rPr>
        <w:t xml:space="preserve"> и существующее, формировать гипотезу, аргументировать свою позицию, мнение;</w:t>
      </w:r>
    </w:p>
    <w:p w:rsidR="000E2E99" w:rsidRPr="000E2E99" w:rsidRDefault="000E2E99" w:rsidP="00CD4D4E">
      <w:pPr>
        <w:numPr>
          <w:ilvl w:val="0"/>
          <w:numId w:val="5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провести по самостоятельно составленному плану небольшой эксперимент, небольшое исследование по установлению особенностей математического объекта, зависимости объектов между собой;</w:t>
      </w:r>
    </w:p>
    <w:p w:rsidR="000E2E99" w:rsidRPr="000E2E99" w:rsidRDefault="000E2E99" w:rsidP="00CD4D4E">
      <w:pPr>
        <w:numPr>
          <w:ilvl w:val="0"/>
          <w:numId w:val="5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самостоятельно формулировать обобщения и выводы по результатам проведённого наблюдения, исследования, оценивать достоверность результатов, выводов и обобщений;</w:t>
      </w:r>
    </w:p>
    <w:p w:rsidR="000E2E99" w:rsidRPr="000E2E99" w:rsidRDefault="000E2E99" w:rsidP="00CD4D4E">
      <w:pPr>
        <w:numPr>
          <w:ilvl w:val="0"/>
          <w:numId w:val="5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спрогнозировать возможное развитие процесса, а также выдвинуть борьбу о его развитии в новых условиях.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Работа с информацией:</w:t>
      </w:r>
    </w:p>
    <w:p w:rsidR="000E2E99" w:rsidRPr="000E2E99" w:rsidRDefault="000E2E99" w:rsidP="00CD4D4E">
      <w:pPr>
        <w:numPr>
          <w:ilvl w:val="0"/>
          <w:numId w:val="6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выявлять недостаточность и избыточность информации, данных, ресурсов для решения задачи;</w:t>
      </w:r>
    </w:p>
    <w:p w:rsidR="000E2E99" w:rsidRPr="000E2E99" w:rsidRDefault="000E2E99" w:rsidP="00CD4D4E">
      <w:pPr>
        <w:numPr>
          <w:ilvl w:val="0"/>
          <w:numId w:val="6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E2E99" w:rsidRPr="000E2E99" w:rsidRDefault="000E2E99" w:rsidP="00CD4D4E">
      <w:pPr>
        <w:numPr>
          <w:ilvl w:val="0"/>
          <w:numId w:val="6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выбрать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E2E99" w:rsidRPr="000E2E99" w:rsidRDefault="000E2E99" w:rsidP="00CD4D4E">
      <w:pPr>
        <w:numPr>
          <w:ilvl w:val="0"/>
          <w:numId w:val="6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оценить надежность информации по критериям, предложенным учителем или сформулированным самостоятельно.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Коммуникативные универсальные технологические действия:</w:t>
      </w:r>
    </w:p>
    <w:p w:rsidR="000E2E99" w:rsidRPr="000E2E99" w:rsidRDefault="000E2E99" w:rsidP="00CD4D4E">
      <w:pPr>
        <w:numPr>
          <w:ilvl w:val="0"/>
          <w:numId w:val="7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воспринимать и формулировать суждения в соответствии с положениями и критериями общения, ясно, точно, грамотно выражать свою точку зрения в устных и письменных текстах, давать объяснения по ходу решения задач, комментировать полученный результат;</w:t>
      </w:r>
    </w:p>
    <w:p w:rsidR="000E2E99" w:rsidRPr="000E2E99" w:rsidRDefault="000E2E99" w:rsidP="00CD4D4E">
      <w:pPr>
        <w:numPr>
          <w:ilvl w:val="0"/>
          <w:numId w:val="7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в ходе обсуждения задавать вопросы по существующей обсуждаемой теме, проблемам, решаемой задаче, высказывать идеи, целенаправленные поисковые решения, сопоставлять свои мнения с обсуждениями других участников диалога, находить аргументы и сопоставлять позиции, в корректной форме формулировать разногласия, свои возражения;</w:t>
      </w:r>
    </w:p>
    <w:p w:rsidR="000E2E99" w:rsidRPr="000E2E99" w:rsidRDefault="000E2E99" w:rsidP="00CD4D4E">
      <w:pPr>
        <w:numPr>
          <w:ilvl w:val="0"/>
          <w:numId w:val="7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высота результатов решения задачи, эксперимента, исследования, проекта, самостоятельно председатель для представления с учётом задач презентации и снаружи;</w:t>
      </w:r>
    </w:p>
    <w:p w:rsidR="000E2E99" w:rsidRPr="000E2E99" w:rsidRDefault="000E2E99" w:rsidP="00CD4D4E">
      <w:pPr>
        <w:numPr>
          <w:ilvl w:val="0"/>
          <w:numId w:val="7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понимать и использовать преимущества командной и индивидуальной работы при решении математических задач;</w:t>
      </w:r>
    </w:p>
    <w:p w:rsidR="000E2E99" w:rsidRPr="000E2E99" w:rsidRDefault="000E2E99" w:rsidP="00CD4D4E">
      <w:pPr>
        <w:numPr>
          <w:ilvl w:val="0"/>
          <w:numId w:val="7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принять цель совместной деятельности, спланировать организацию совместной работы, определить виды работ, договариваться, обсуждать процесс и результаты работы, обсуждать мнения нескольких людей;</w:t>
      </w:r>
    </w:p>
    <w:p w:rsidR="000E2E99" w:rsidRPr="000E2E99" w:rsidRDefault="000E2E99" w:rsidP="00CD4D4E">
      <w:pPr>
        <w:numPr>
          <w:ilvl w:val="0"/>
          <w:numId w:val="7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действия с другими членами команды, оценивать качество своего вклада в общий продукт по критериям, сформулированным коллективным взаимодействием.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Регулятивные универсальные технологические действия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Самоорганизация:</w:t>
      </w:r>
    </w:p>
    <w:p w:rsidR="000E2E99" w:rsidRPr="000E2E99" w:rsidRDefault="000E2E99" w:rsidP="00CD4D4E">
      <w:pPr>
        <w:numPr>
          <w:ilvl w:val="0"/>
          <w:numId w:val="8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lastRenderedPageBreak/>
        <w:t>Самостоятельно составить план, алгоритм решения задачи (или его часть), выбрать способ решения с учётом реальных ресурсов и естественных возможностей, аргументировать и корректировать варианты решений с учётом новой информации.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t>Самоконтроль, эмоциональный интеллект:</w:t>
      </w:r>
    </w:p>
    <w:p w:rsidR="000E2E99" w:rsidRPr="000E2E99" w:rsidRDefault="000E2E99" w:rsidP="00CD4D4E">
      <w:pPr>
        <w:numPr>
          <w:ilvl w:val="0"/>
          <w:numId w:val="9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владеть методами самопроверки, самоконтроля процесса и получения результатов решения математической задачи;</w:t>
      </w:r>
    </w:p>
    <w:p w:rsidR="000E2E99" w:rsidRPr="000E2E99" w:rsidRDefault="000E2E99" w:rsidP="00CD4D4E">
      <w:pPr>
        <w:numPr>
          <w:ilvl w:val="0"/>
          <w:numId w:val="9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>предвидеть трудности, которые могут возникнуть при возникновении задачи, внести коррективы в деятельность на основе новых обстоятельств, обнаруженных ошибок, выявленных возможностей;</w:t>
      </w:r>
    </w:p>
    <w:p w:rsidR="000E2E99" w:rsidRPr="000E2E99" w:rsidRDefault="000E2E99" w:rsidP="00CD4D4E">
      <w:pPr>
        <w:numPr>
          <w:ilvl w:val="0"/>
          <w:numId w:val="9"/>
        </w:numPr>
        <w:ind w:left="0" w:firstLine="567"/>
        <w:jc w:val="both"/>
        <w:rPr>
          <w:rFonts w:ascii="Times New Roman" w:eastAsia="Times New Roman" w:hAnsi="Times New Roman" w:cs="Times New Roman"/>
        </w:rPr>
      </w:pPr>
      <w:r w:rsidRPr="000E2E99">
        <w:rPr>
          <w:rFonts w:ascii="Times New Roman" w:eastAsia="Times New Roman" w:hAnsi="Times New Roman" w:cs="Times New Roman"/>
        </w:rPr>
        <w:t xml:space="preserve">оценить соответствие результата деятельности поставленной цели и условиям, объяснить причину достижения или </w:t>
      </w:r>
      <w:proofErr w:type="spellStart"/>
      <w:r w:rsidRPr="000E2E99">
        <w:rPr>
          <w:rFonts w:ascii="Times New Roman" w:eastAsia="Times New Roman" w:hAnsi="Times New Roman" w:cs="Times New Roman"/>
        </w:rPr>
        <w:t>недостижения</w:t>
      </w:r>
      <w:proofErr w:type="spellEnd"/>
      <w:r w:rsidRPr="000E2E99">
        <w:rPr>
          <w:rFonts w:ascii="Times New Roman" w:eastAsia="Times New Roman" w:hAnsi="Times New Roman" w:cs="Times New Roman"/>
        </w:rPr>
        <w:t xml:space="preserve"> цели, найти ошибку, дать оценку приобретенному опыту.</w:t>
      </w:r>
    </w:p>
    <w:p w:rsidR="000E2E99" w:rsidRPr="000E2E99" w:rsidRDefault="000E2E99" w:rsidP="000E2E99">
      <w:pPr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  <w:b/>
          <w:bCs/>
        </w:rPr>
        <w:br/>
        <w:t>ПРЕДМЕТНЫЕ РЕЗУЛЬТАТЫ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bookmarkStart w:id="2" w:name="_Toc124426234"/>
      <w:bookmarkEnd w:id="2"/>
      <w:r w:rsidRPr="000E2E99">
        <w:rPr>
          <w:rFonts w:ascii="Times New Roman" w:eastAsia="Times New Roman" w:hAnsi="Times New Roman" w:cs="Times New Roman"/>
        </w:rPr>
        <w:t>К окончанию обучения </w:t>
      </w:r>
      <w:r w:rsidRPr="000E2E99">
        <w:rPr>
          <w:rFonts w:ascii="Times New Roman" w:eastAsia="Times New Roman" w:hAnsi="Times New Roman" w:cs="Times New Roman"/>
          <w:b/>
          <w:bCs/>
        </w:rPr>
        <w:t>в 7 классе</w:t>
      </w:r>
      <w:r w:rsidRPr="000E2E99">
        <w:rPr>
          <w:rFonts w:ascii="Times New Roman" w:eastAsia="Times New Roman" w:hAnsi="Times New Roman" w:cs="Times New Roman"/>
        </w:rPr>
        <w:t> </w:t>
      </w:r>
      <w:proofErr w:type="gramStart"/>
      <w:r w:rsidRPr="000E2E99">
        <w:rPr>
          <w:rFonts w:ascii="Times New Roman" w:eastAsia="Times New Roman" w:hAnsi="Times New Roman" w:cs="Times New Roman"/>
        </w:rPr>
        <w:t>обучающийся</w:t>
      </w:r>
      <w:proofErr w:type="gramEnd"/>
      <w:r w:rsidRPr="000E2E99">
        <w:rPr>
          <w:rFonts w:ascii="Times New Roman" w:eastAsia="Times New Roman" w:hAnsi="Times New Roman" w:cs="Times New Roman"/>
        </w:rPr>
        <w:t xml:space="preserve"> получает следующие предметные результаты: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bookmarkStart w:id="3" w:name="_Toc124426235"/>
      <w:bookmarkEnd w:id="3"/>
      <w:r w:rsidRPr="000E2E99">
        <w:rPr>
          <w:rFonts w:ascii="Times New Roman" w:eastAsia="Times New Roman" w:hAnsi="Times New Roman" w:cs="Times New Roman"/>
          <w:b/>
          <w:bCs/>
        </w:rPr>
        <w:t>Числа и вычисления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Вы выполняете, сочетая устные и письменные приемы, арифметические действия с рациональными числами.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Находить значения числовых выражений, применять различные методы и принимать вычисления результатов дробных выражений, содержащих обыкновенные и десятичные дроби.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proofErr w:type="gramStart"/>
      <w:r w:rsidRPr="000E2E99">
        <w:rPr>
          <w:rFonts w:ascii="Times New Roman" w:eastAsia="Times New Roman" w:hAnsi="Times New Roman" w:cs="Times New Roman"/>
        </w:rPr>
        <w:t>Переходить от одной формы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Сравнивать и упорядочивать рациональные числа.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Округлять числа.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Выполняйте прикидку и наблюдайте за результатом, измеряйте измерения числовых выражений. Вы выполняете действия со ступенями с естественными показателями.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 xml:space="preserve">Применять признаки делимости, разложение на множители </w:t>
      </w:r>
      <w:proofErr w:type="gramStart"/>
      <w:r w:rsidRPr="000E2E99">
        <w:rPr>
          <w:rFonts w:ascii="Times New Roman" w:eastAsia="Times New Roman" w:hAnsi="Times New Roman" w:cs="Times New Roman"/>
        </w:rPr>
        <w:t>натуральных</w:t>
      </w:r>
      <w:proofErr w:type="gramEnd"/>
      <w:r w:rsidRPr="000E2E99">
        <w:rPr>
          <w:rFonts w:ascii="Times New Roman" w:eastAsia="Times New Roman" w:hAnsi="Times New Roman" w:cs="Times New Roman"/>
        </w:rPr>
        <w:t xml:space="preserve"> чисел.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Решать практико-ориентированные задачи, связанные с отношением к величине, пропорциональности величины, процентами, интерпретировать результаты решения задач с учётом ограничений, с учетом рассматриваемых объектов.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bookmarkStart w:id="4" w:name="_Toc124426236"/>
      <w:bookmarkEnd w:id="4"/>
      <w:r w:rsidRPr="000E2E99">
        <w:rPr>
          <w:rFonts w:ascii="Times New Roman" w:eastAsia="Times New Roman" w:hAnsi="Times New Roman" w:cs="Times New Roman"/>
          <w:b/>
          <w:bCs/>
        </w:rPr>
        <w:t>Алгебраические выражения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Используйте алгебраическую терминологию и символику, применяйте их в процессе изучения учебного материала.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Находить значения буквенных выражений при заданных значениях функций.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Вы преобразуете целого выражения в многочлены, приведенные ниже, раскрывая скобки.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Выполните умножение одночлена на многочлен и многочлена на многочлен, примените формулы квадрата величины и квадрата разности.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Осуществлять распределение многочленов на множители с помощью вынесения за скобки общего множителя, группировки слагаемых, применения формулы сокращённого умножения.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Применять преобразование многочленов для решения различных задач математики, соответствующих предметов, из практической практики.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Используйте свойства степеней с естественными показателями для преобразования выражений.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bookmarkStart w:id="5" w:name="_Toc124426237"/>
      <w:bookmarkEnd w:id="5"/>
      <w:r w:rsidRPr="000E2E99">
        <w:rPr>
          <w:rFonts w:ascii="Times New Roman" w:eastAsia="Times New Roman" w:hAnsi="Times New Roman" w:cs="Times New Roman"/>
          <w:b/>
          <w:bCs/>
        </w:rPr>
        <w:t xml:space="preserve">Уравнения 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0E2E99">
        <w:rPr>
          <w:rFonts w:ascii="Times New Roman" w:eastAsia="Times New Roman" w:hAnsi="Times New Roman" w:cs="Times New Roman"/>
        </w:rPr>
        <w:t>к</w:t>
      </w:r>
      <w:proofErr w:type="gramEnd"/>
      <w:r w:rsidRPr="000E2E99">
        <w:rPr>
          <w:rFonts w:ascii="Times New Roman" w:eastAsia="Times New Roman" w:hAnsi="Times New Roman" w:cs="Times New Roman"/>
        </w:rPr>
        <w:t xml:space="preserve"> равносильному ему. Проверить, является числом корневого уравнения.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Применять графические методы при обеспечении линейных данных и их систем.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Подбирать примеры пар чисел, представляющие собой традиционные линейные уравнения с двумя переменными.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Построить в координатной плоскости график линейного уравнения с двумя переменными, используя график, приведя примеры решения уравнений.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 xml:space="preserve">Решать системы </w:t>
      </w:r>
      <w:proofErr w:type="spellStart"/>
      <w:r w:rsidRPr="000E2E99">
        <w:rPr>
          <w:rFonts w:ascii="Times New Roman" w:eastAsia="Times New Roman" w:hAnsi="Times New Roman" w:cs="Times New Roman"/>
        </w:rPr>
        <w:t>двухлинейных</w:t>
      </w:r>
      <w:proofErr w:type="spellEnd"/>
      <w:r w:rsidRPr="000E2E99">
        <w:rPr>
          <w:rFonts w:ascii="Times New Roman" w:eastAsia="Times New Roman" w:hAnsi="Times New Roman" w:cs="Times New Roman"/>
        </w:rPr>
        <w:t xml:space="preserve"> уравнений с двумя переменными, в том числе графически.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Для этого создайте и обработайте линейную формулу или систему линейных данных по условию задачи, интерпретируйте в соответствии с контекстом задачи, чтобы получить полученный результат.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bookmarkStart w:id="6" w:name="_Toc124426238"/>
      <w:bookmarkEnd w:id="6"/>
      <w:r w:rsidRPr="000E2E99">
        <w:rPr>
          <w:rFonts w:ascii="Times New Roman" w:eastAsia="Times New Roman" w:hAnsi="Times New Roman" w:cs="Times New Roman"/>
          <w:b/>
          <w:bCs/>
        </w:rPr>
        <w:t>Функции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lastRenderedPageBreak/>
        <w:t>Изображать координатной прямой точки, соответствующей заданным координатам, лучам, отрезкам, интервалам, записывать числовые промежутки в алгебраическом языке.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 xml:space="preserve">Отметить в координатной плоскости точки по заданным координатам, построить графики линейных функций. Построить график функции </w:t>
      </w:r>
      <w:proofErr w:type="spellStart"/>
      <w:r w:rsidRPr="000E2E99">
        <w:rPr>
          <w:rFonts w:ascii="Times New Roman" w:eastAsia="Times New Roman" w:hAnsi="Times New Roman" w:cs="Times New Roman"/>
        </w:rPr>
        <w:t>y</w:t>
      </w:r>
      <w:proofErr w:type="spellEnd"/>
      <w:r w:rsidRPr="000E2E99">
        <w:rPr>
          <w:rFonts w:ascii="Times New Roman" w:eastAsia="Times New Roman" w:hAnsi="Times New Roman" w:cs="Times New Roman"/>
        </w:rPr>
        <w:t xml:space="preserve"> = </w:t>
      </w:r>
      <w:proofErr w:type="spellStart"/>
      <w:r w:rsidRPr="000E2E99">
        <w:rPr>
          <w:rFonts w:ascii="Times New Roman" w:eastAsia="Times New Roman" w:hAnsi="Times New Roman" w:cs="Times New Roman"/>
        </w:rPr>
        <w:t>|х|</w:t>
      </w:r>
      <w:proofErr w:type="spellEnd"/>
      <w:r w:rsidRPr="000E2E99">
        <w:rPr>
          <w:rFonts w:ascii="Times New Roman" w:eastAsia="Times New Roman" w:hAnsi="Times New Roman" w:cs="Times New Roman"/>
        </w:rPr>
        <w:t>.</w:t>
      </w:r>
    </w:p>
    <w:p w:rsidR="000E2E99" w:rsidRPr="000E2E99" w:rsidRDefault="000E2E99" w:rsidP="000E2E99">
      <w:pPr>
        <w:ind w:left="-284" w:firstLine="284"/>
        <w:jc w:val="both"/>
        <w:rPr>
          <w:rFonts w:ascii="Times New Roman" w:eastAsia="Times New Roman" w:hAnsi="Times New Roman" w:cs="Times New Roman"/>
          <w:color w:val="333333"/>
        </w:rPr>
      </w:pPr>
      <w:proofErr w:type="gramStart"/>
      <w:r w:rsidRPr="000E2E99">
        <w:rPr>
          <w:rFonts w:ascii="Times New Roman" w:eastAsia="Times New Roman" w:hAnsi="Times New Roman" w:cs="Times New Roman"/>
        </w:rPr>
        <w:t>Описывать с помощью особых функций, зависящих между величинами: скорость, время, расстояние, цена, количество, стоимость, производительность, время, объем работы.</w:t>
      </w:r>
      <w:proofErr w:type="gramEnd"/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Нахождение значения функции в соответствии с приведенным аргументом.</w:t>
      </w:r>
    </w:p>
    <w:p w:rsidR="000E2E99" w:rsidRPr="000E2E99" w:rsidRDefault="000E2E99" w:rsidP="000E2E99">
      <w:pPr>
        <w:ind w:firstLine="567"/>
        <w:jc w:val="both"/>
        <w:rPr>
          <w:rFonts w:ascii="Times New Roman" w:eastAsia="Times New Roman" w:hAnsi="Times New Roman" w:cs="Times New Roman"/>
          <w:color w:val="333333"/>
        </w:rPr>
      </w:pPr>
      <w:r w:rsidRPr="000E2E99">
        <w:rPr>
          <w:rFonts w:ascii="Times New Roman" w:eastAsia="Times New Roman" w:hAnsi="Times New Roman" w:cs="Times New Roman"/>
        </w:rPr>
        <w:t>Понимать графические способы представления и анализа информации, извлекать и интерпретировать информацию из графиков, связанных с процессами и зависимостями.</w:t>
      </w:r>
    </w:p>
    <w:p w:rsidR="0056727A" w:rsidRDefault="0056727A" w:rsidP="000E2E99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0E2E99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0E2E99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0E2E99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0E2E99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0E2E99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0E2E99">
      <w:pPr>
        <w:ind w:firstLine="142"/>
        <w:jc w:val="center"/>
        <w:rPr>
          <w:rFonts w:ascii="Times New Roman" w:hAnsi="Times New Roman" w:cs="Times New Roman"/>
          <w:b/>
        </w:rPr>
      </w:pPr>
    </w:p>
    <w:p w:rsidR="00C157E7" w:rsidRDefault="00C157E7" w:rsidP="000E2E99">
      <w:pPr>
        <w:ind w:firstLine="142"/>
        <w:jc w:val="center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0E2E99" w:rsidRDefault="000E2E99" w:rsidP="000E2E99">
      <w:pPr>
        <w:ind w:firstLine="142"/>
        <w:rPr>
          <w:rFonts w:ascii="Times New Roman" w:hAnsi="Times New Roman" w:cs="Times New Roman"/>
          <w:b/>
        </w:rPr>
      </w:pPr>
    </w:p>
    <w:p w:rsidR="006A0811" w:rsidRDefault="000E2E99" w:rsidP="000E2E99">
      <w:pPr>
        <w:ind w:firstLine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Содержание обучения</w:t>
      </w:r>
    </w:p>
    <w:p w:rsidR="0056727A" w:rsidRDefault="0056727A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Pr="00B23538" w:rsidRDefault="0056727A" w:rsidP="00CD4D4E">
      <w:pPr>
        <w:numPr>
          <w:ilvl w:val="0"/>
          <w:numId w:val="3"/>
        </w:numPr>
        <w:shd w:val="clear" w:color="auto" w:fill="FFFFFF"/>
        <w:ind w:left="284" w:hanging="142"/>
        <w:jc w:val="both"/>
        <w:rPr>
          <w:rFonts w:ascii="Times New Roman" w:hAnsi="Times New Roman"/>
          <w:b/>
        </w:rPr>
      </w:pPr>
      <w:r w:rsidRPr="00B23538">
        <w:rPr>
          <w:rFonts w:ascii="Times New Roman" w:hAnsi="Times New Roman"/>
          <w:b/>
          <w:bCs/>
        </w:rPr>
        <w:t>Выражения и их преобразования. Уравнения</w:t>
      </w:r>
      <w:r w:rsidR="00FD6C2E">
        <w:rPr>
          <w:rFonts w:ascii="Times New Roman" w:hAnsi="Times New Roman"/>
          <w:b/>
          <w:bCs/>
        </w:rPr>
        <w:t>.</w:t>
      </w:r>
    </w:p>
    <w:p w:rsidR="0056727A" w:rsidRPr="00B23538" w:rsidRDefault="0056727A" w:rsidP="00CD4D4E">
      <w:pPr>
        <w:pStyle w:val="ad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23538">
        <w:rPr>
          <w:rFonts w:ascii="Times New Roman" w:hAnsi="Times New Roman" w:cs="Times New Roman"/>
          <w:sz w:val="24"/>
          <w:szCs w:val="24"/>
        </w:rPr>
        <w:t>Числовые выражения и выражения с переменными. Простейшие преобразования выражений. Уравнение с одним неизвестным и его корень, линейное уравнение. Решение задач методом уравнений.</w:t>
      </w:r>
    </w:p>
    <w:p w:rsidR="0056727A" w:rsidRPr="00B23538" w:rsidRDefault="0056727A" w:rsidP="00CD4D4E">
      <w:pPr>
        <w:pStyle w:val="ad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23538">
        <w:rPr>
          <w:rFonts w:ascii="Times New Roman" w:hAnsi="Times New Roman" w:cs="Times New Roman"/>
          <w:bCs/>
          <w:sz w:val="24"/>
          <w:szCs w:val="24"/>
        </w:rPr>
        <w:t xml:space="preserve">Статистические характеристики. </w:t>
      </w:r>
    </w:p>
    <w:p w:rsidR="0056727A" w:rsidRPr="00B23538" w:rsidRDefault="0056727A" w:rsidP="00CD4D4E">
      <w:pPr>
        <w:numPr>
          <w:ilvl w:val="0"/>
          <w:numId w:val="3"/>
        </w:numPr>
        <w:shd w:val="clear" w:color="auto" w:fill="FFFFFF"/>
        <w:tabs>
          <w:tab w:val="left" w:pos="984"/>
        </w:tabs>
        <w:spacing w:before="278"/>
        <w:ind w:left="284" w:hanging="142"/>
        <w:jc w:val="both"/>
        <w:rPr>
          <w:rFonts w:ascii="Times New Roman" w:hAnsi="Times New Roman"/>
          <w:b/>
        </w:rPr>
      </w:pPr>
      <w:r w:rsidRPr="00B23538">
        <w:rPr>
          <w:rFonts w:ascii="Times New Roman" w:hAnsi="Times New Roman"/>
          <w:b/>
          <w:bCs/>
        </w:rPr>
        <w:t>Функции</w:t>
      </w:r>
      <w:r w:rsidR="00FD6C2E">
        <w:rPr>
          <w:rFonts w:ascii="Times New Roman" w:hAnsi="Times New Roman"/>
          <w:b/>
          <w:bCs/>
        </w:rPr>
        <w:t xml:space="preserve"> </w:t>
      </w:r>
    </w:p>
    <w:p w:rsidR="0056727A" w:rsidRPr="00B23538" w:rsidRDefault="0056727A" w:rsidP="00CD4D4E">
      <w:pPr>
        <w:pStyle w:val="ad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23538">
        <w:rPr>
          <w:rFonts w:ascii="Times New Roman" w:hAnsi="Times New Roman" w:cs="Times New Roman"/>
          <w:sz w:val="24"/>
          <w:szCs w:val="24"/>
        </w:rPr>
        <w:t xml:space="preserve">Функция, область определения функции, Способы задания функции. График функции. Функция </w:t>
      </w:r>
      <w:r w:rsidRPr="00B23538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="005101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3538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="005101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23538">
        <w:rPr>
          <w:rFonts w:ascii="Times New Roman" w:hAnsi="Times New Roman" w:cs="Times New Roman"/>
          <w:i/>
          <w:iCs/>
          <w:sz w:val="24"/>
          <w:szCs w:val="24"/>
        </w:rPr>
        <w:t>кх+</w:t>
      </w:r>
      <w:proofErr w:type="spellEnd"/>
      <w:r w:rsid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3538">
        <w:rPr>
          <w:rFonts w:ascii="Times New Roman" w:hAnsi="Times New Roman" w:cs="Times New Roman"/>
          <w:sz w:val="24"/>
          <w:szCs w:val="24"/>
        </w:rPr>
        <w:t xml:space="preserve">и её график. Функция </w:t>
      </w:r>
      <w:r w:rsidRPr="00B23538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="005101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3538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="005101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23538">
        <w:rPr>
          <w:rFonts w:ascii="Times New Roman" w:hAnsi="Times New Roman" w:cs="Times New Roman"/>
          <w:i/>
          <w:iCs/>
          <w:sz w:val="24"/>
          <w:szCs w:val="24"/>
        </w:rPr>
        <w:t>кх</w:t>
      </w:r>
      <w:proofErr w:type="spellEnd"/>
      <w:r w:rsidR="005101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3538">
        <w:rPr>
          <w:rFonts w:ascii="Times New Roman" w:hAnsi="Times New Roman" w:cs="Times New Roman"/>
          <w:sz w:val="24"/>
          <w:szCs w:val="24"/>
        </w:rPr>
        <w:t>и её график.</w:t>
      </w:r>
    </w:p>
    <w:p w:rsidR="0056727A" w:rsidRPr="00B23538" w:rsidRDefault="0056727A" w:rsidP="00CD4D4E">
      <w:pPr>
        <w:pStyle w:val="ad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23538">
        <w:rPr>
          <w:rFonts w:ascii="Times New Roman" w:hAnsi="Times New Roman" w:cs="Times New Roman"/>
          <w:bCs/>
          <w:sz w:val="24"/>
          <w:szCs w:val="24"/>
        </w:rPr>
        <w:t>Цель</w:t>
      </w:r>
      <w:r w:rsidR="005101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23538">
        <w:rPr>
          <w:rFonts w:ascii="Times New Roman" w:hAnsi="Times New Roman" w:cs="Times New Roman"/>
          <w:sz w:val="24"/>
          <w:szCs w:val="24"/>
        </w:rPr>
        <w:t xml:space="preserve">- познакомить учащихся с основными функциональными понятиями и с графиками функций </w:t>
      </w:r>
      <w:proofErr w:type="spellStart"/>
      <w:r w:rsidRPr="00B23538">
        <w:rPr>
          <w:rFonts w:ascii="Times New Roman" w:hAnsi="Times New Roman" w:cs="Times New Roman"/>
          <w:i/>
          <w:iCs/>
          <w:sz w:val="24"/>
          <w:szCs w:val="24"/>
        </w:rPr>
        <w:t>у=кх+</w:t>
      </w:r>
      <w:proofErr w:type="spellEnd"/>
      <w:r w:rsid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B2353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23538">
        <w:rPr>
          <w:rFonts w:ascii="Times New Roman" w:hAnsi="Times New Roman" w:cs="Times New Roman"/>
          <w:i/>
          <w:iCs/>
          <w:sz w:val="24"/>
          <w:szCs w:val="24"/>
        </w:rPr>
        <w:t>у=кх</w:t>
      </w:r>
      <w:proofErr w:type="spellEnd"/>
      <w:r w:rsidRPr="00B2353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56727A" w:rsidRPr="00B23538" w:rsidRDefault="0056727A" w:rsidP="00CD4D4E">
      <w:pPr>
        <w:numPr>
          <w:ilvl w:val="0"/>
          <w:numId w:val="3"/>
        </w:numPr>
        <w:shd w:val="clear" w:color="auto" w:fill="FFFFFF"/>
        <w:tabs>
          <w:tab w:val="left" w:pos="984"/>
        </w:tabs>
        <w:spacing w:before="288"/>
        <w:ind w:left="284" w:hanging="142"/>
        <w:jc w:val="both"/>
        <w:rPr>
          <w:rFonts w:ascii="Times New Roman" w:hAnsi="Times New Roman"/>
          <w:b/>
        </w:rPr>
      </w:pPr>
      <w:r w:rsidRPr="00B23538">
        <w:rPr>
          <w:rFonts w:ascii="Times New Roman" w:hAnsi="Times New Roman"/>
          <w:b/>
          <w:bCs/>
        </w:rPr>
        <w:t xml:space="preserve">Степень с натуральным показателем </w:t>
      </w:r>
    </w:p>
    <w:p w:rsidR="0056727A" w:rsidRPr="00B23538" w:rsidRDefault="0056727A" w:rsidP="00CD4D4E">
      <w:pPr>
        <w:pStyle w:val="ad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23538">
        <w:rPr>
          <w:rFonts w:ascii="Times New Roman" w:hAnsi="Times New Roman" w:cs="Times New Roman"/>
          <w:sz w:val="24"/>
          <w:szCs w:val="24"/>
        </w:rPr>
        <w:t xml:space="preserve">Степень с натуральным показателем и её свойства. Одночлен. Функции </w:t>
      </w:r>
      <w:r w:rsidRPr="00B23538">
        <w:rPr>
          <w:rFonts w:ascii="Times New Roman" w:hAnsi="Times New Roman" w:cs="Times New Roman"/>
          <w:i/>
          <w:iCs/>
          <w:sz w:val="24"/>
          <w:szCs w:val="24"/>
        </w:rPr>
        <w:t>у=х</w:t>
      </w:r>
      <w:proofErr w:type="gramStart"/>
      <w:r w:rsidR="00510120" w:rsidRPr="005101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proofErr w:type="gramEnd"/>
      <w:r w:rsidRPr="00B23538">
        <w:rPr>
          <w:rFonts w:ascii="Times New Roman" w:hAnsi="Times New Roman" w:cs="Times New Roman"/>
          <w:i/>
          <w:iCs/>
          <w:sz w:val="24"/>
          <w:szCs w:val="24"/>
        </w:rPr>
        <w:t>, у=х</w:t>
      </w:r>
      <w:r w:rsidRPr="00B23538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Pr="00B2353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B23538">
        <w:rPr>
          <w:rFonts w:ascii="Times New Roman" w:hAnsi="Times New Roman" w:cs="Times New Roman"/>
          <w:sz w:val="24"/>
          <w:szCs w:val="24"/>
        </w:rPr>
        <w:t>и их графики.</w:t>
      </w:r>
    </w:p>
    <w:p w:rsidR="0056727A" w:rsidRPr="00B23538" w:rsidRDefault="000E2E99" w:rsidP="00CD4D4E">
      <w:pPr>
        <w:shd w:val="clear" w:color="auto" w:fill="FFFFFF"/>
        <w:tabs>
          <w:tab w:val="left" w:pos="984"/>
        </w:tabs>
        <w:spacing w:before="283"/>
        <w:ind w:left="284" w:hanging="14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 xml:space="preserve">   </w:t>
      </w:r>
      <w:r w:rsidR="00CD4D4E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  4. </w:t>
      </w:r>
      <w:r w:rsidR="0056727A" w:rsidRPr="00B23538">
        <w:rPr>
          <w:rFonts w:ascii="Times New Roman" w:hAnsi="Times New Roman"/>
          <w:b/>
          <w:bCs/>
        </w:rPr>
        <w:t xml:space="preserve">Многочлены </w:t>
      </w:r>
    </w:p>
    <w:p w:rsidR="0056727A" w:rsidRPr="00B23538" w:rsidRDefault="0056727A" w:rsidP="00CD4D4E">
      <w:pPr>
        <w:pStyle w:val="ad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23538">
        <w:rPr>
          <w:rFonts w:ascii="Times New Roman" w:hAnsi="Times New Roman" w:cs="Times New Roman"/>
          <w:sz w:val="24"/>
          <w:szCs w:val="24"/>
        </w:rPr>
        <w:t>Многочлен. Сложение, вычитание и умножение многочленов. Разложение многочлена на множители.</w:t>
      </w:r>
    </w:p>
    <w:p w:rsidR="0056727A" w:rsidRPr="00B23538" w:rsidRDefault="00CD4D4E" w:rsidP="00CD4D4E">
      <w:pPr>
        <w:shd w:val="clear" w:color="auto" w:fill="FFFFFF"/>
        <w:tabs>
          <w:tab w:val="left" w:pos="979"/>
        </w:tabs>
        <w:spacing w:before="235"/>
        <w:ind w:left="284" w:hanging="14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 xml:space="preserve">5. </w:t>
      </w:r>
      <w:r w:rsidR="0056727A" w:rsidRPr="00B23538">
        <w:rPr>
          <w:rFonts w:ascii="Times New Roman" w:hAnsi="Times New Roman"/>
          <w:b/>
          <w:bCs/>
        </w:rPr>
        <w:t xml:space="preserve">Формулы сокращённого умножения </w:t>
      </w:r>
    </w:p>
    <w:p w:rsidR="0056727A" w:rsidRPr="00B23538" w:rsidRDefault="0056727A" w:rsidP="00CD4D4E">
      <w:pPr>
        <w:pStyle w:val="ad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23538">
        <w:rPr>
          <w:rFonts w:ascii="Times New Roman" w:hAnsi="Times New Roman" w:cs="Times New Roman"/>
          <w:sz w:val="24"/>
          <w:szCs w:val="24"/>
        </w:rPr>
        <w:t>Формулы</w:t>
      </w:r>
      <w:r w:rsidR="00510120" w:rsidRPr="005101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>(</w:t>
      </w:r>
      <w:r w:rsidRPr="00B23538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>±</w:t>
      </w:r>
      <w:r w:rsidR="00510120"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B23538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>)</w:t>
      </w:r>
      <w:r w:rsidR="00510120" w:rsidRPr="005101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2</w:t>
      </w:r>
      <w:r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10120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B23538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5101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2</w:t>
      </w:r>
      <w:r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±</w:t>
      </w:r>
      <w:r w:rsidR="00510120"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>2</w:t>
      </w:r>
      <w:r w:rsidRPr="00B23538">
        <w:rPr>
          <w:rFonts w:ascii="Times New Roman" w:hAnsi="Times New Roman" w:cs="Times New Roman"/>
          <w:i/>
          <w:iCs/>
          <w:sz w:val="24"/>
          <w:szCs w:val="24"/>
          <w:lang w:val="en-US"/>
        </w:rPr>
        <w:t>ab</w:t>
      </w:r>
      <w:r w:rsidR="00510120"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>+</w:t>
      </w:r>
      <w:r w:rsidR="00510120"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B23538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5101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2</w:t>
      </w:r>
      <w:r w:rsidRPr="0051012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>(</w:t>
      </w:r>
      <w:r w:rsidRPr="00B23538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="00510120"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r w:rsidR="00510120"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B23538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>)(</w:t>
      </w:r>
      <w:r w:rsidRPr="00B23538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+ </w:t>
      </w:r>
      <w:r w:rsidRPr="00B23538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) = </w:t>
      </w:r>
      <w:r w:rsidRPr="00B23538">
        <w:rPr>
          <w:rFonts w:ascii="Times New Roman" w:hAnsi="Times New Roman" w:cs="Times New Roman"/>
          <w:i/>
          <w:iCs/>
          <w:sz w:val="24"/>
          <w:szCs w:val="24"/>
        </w:rPr>
        <w:t>а</w:t>
      </w:r>
      <w:proofErr w:type="gramStart"/>
      <w:r w:rsidRPr="005101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2</w:t>
      </w:r>
      <w:proofErr w:type="gramEnd"/>
      <w:r w:rsidR="00510120" w:rsidRPr="005101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 xml:space="preserve"> </w:t>
      </w:r>
      <w:r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>–</w:t>
      </w:r>
      <w:r w:rsidR="00510120"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B23538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5101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2</w:t>
      </w:r>
      <w:r w:rsidR="00510120"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="00510120" w:rsidRPr="005101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 xml:space="preserve">3 </w:t>
      </w:r>
      <w:r w:rsidR="00510120"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± </w:t>
      </w:r>
      <w:r w:rsid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="00510120" w:rsidRPr="005101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3</w:t>
      </w:r>
      <w:r w:rsidR="00510120"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= (</w:t>
      </w:r>
      <w:r w:rsidRPr="00B23538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="00510120" w:rsidRPr="005101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3</w:t>
      </w:r>
      <w:r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>±</w:t>
      </w:r>
      <w:r w:rsidRPr="00B23538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="00510120" w:rsidRPr="005101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3</w:t>
      </w:r>
      <w:r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>)(</w:t>
      </w:r>
      <w:r w:rsidRPr="00B23538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510120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2</w:t>
      </w:r>
      <m:oMath>
        <m:r>
          <w:rPr>
            <w:rFonts w:ascii="Cambria Math" w:hAnsi="Cambria Math" w:cs="Times New Roman"/>
            <w:sz w:val="18"/>
            <w:szCs w:val="18"/>
            <w:lang w:val="en-US"/>
          </w:rPr>
          <m:t>∓</m:t>
        </m:r>
      </m:oMath>
      <w:r w:rsidRPr="00B23538">
        <w:rPr>
          <w:rFonts w:ascii="Times New Roman" w:hAnsi="Times New Roman" w:cs="Times New Roman"/>
          <w:i/>
          <w:iCs/>
          <w:sz w:val="24"/>
          <w:szCs w:val="24"/>
          <w:lang w:val="en-US"/>
        </w:rPr>
        <w:t>ab</w:t>
      </w:r>
      <w:r w:rsidRPr="00510120">
        <w:rPr>
          <w:rFonts w:ascii="Times New Roman" w:hAnsi="Times New Roman" w:cs="Times New Roman"/>
          <w:i/>
          <w:iCs/>
          <w:sz w:val="24"/>
          <w:szCs w:val="24"/>
          <w:lang w:val="en-US"/>
        </w:rPr>
        <w:t>+</w:t>
      </w:r>
      <w:r w:rsidR="00510120">
        <w:rPr>
          <w:rFonts w:ascii="Times New Roman" w:hAnsi="Times New Roman" w:cs="Times New Roman"/>
          <w:i/>
          <w:iCs/>
          <w:spacing w:val="34"/>
          <w:sz w:val="24"/>
          <w:szCs w:val="24"/>
          <w:lang w:val="en-US"/>
        </w:rPr>
        <w:t>b</w:t>
      </w:r>
      <w:r w:rsidR="00510120" w:rsidRPr="00510120">
        <w:rPr>
          <w:rFonts w:ascii="Times New Roman" w:hAnsi="Times New Roman" w:cs="Times New Roman"/>
          <w:i/>
          <w:iCs/>
          <w:spacing w:val="34"/>
          <w:sz w:val="24"/>
          <w:szCs w:val="24"/>
          <w:vertAlign w:val="superscript"/>
          <w:lang w:val="en-US"/>
        </w:rPr>
        <w:t>2</w:t>
      </w:r>
      <w:r w:rsidRPr="00510120">
        <w:rPr>
          <w:rFonts w:ascii="Times New Roman" w:hAnsi="Times New Roman" w:cs="Times New Roman"/>
          <w:i/>
          <w:iCs/>
          <w:spacing w:val="34"/>
          <w:sz w:val="24"/>
          <w:szCs w:val="24"/>
          <w:lang w:val="en-US"/>
        </w:rPr>
        <w:t>).</w:t>
      </w:r>
      <w:r w:rsidR="00510120" w:rsidRPr="00510120">
        <w:rPr>
          <w:rFonts w:ascii="Times New Roman" w:hAnsi="Times New Roman" w:cs="Times New Roman"/>
          <w:i/>
          <w:iCs/>
          <w:spacing w:val="34"/>
          <w:sz w:val="24"/>
          <w:szCs w:val="24"/>
          <w:lang w:val="en-US"/>
        </w:rPr>
        <w:t xml:space="preserve"> </w:t>
      </w:r>
      <w:r w:rsidRPr="00B23538">
        <w:rPr>
          <w:rFonts w:ascii="Times New Roman" w:hAnsi="Times New Roman" w:cs="Times New Roman"/>
          <w:sz w:val="24"/>
          <w:szCs w:val="24"/>
        </w:rPr>
        <w:t>Применение формул сокращённого умножения к разложению на множители.</w:t>
      </w:r>
    </w:p>
    <w:p w:rsidR="0056727A" w:rsidRPr="00B23538" w:rsidRDefault="00CD4D4E" w:rsidP="00CD4D4E">
      <w:pPr>
        <w:shd w:val="clear" w:color="auto" w:fill="FFFFFF"/>
        <w:tabs>
          <w:tab w:val="left" w:pos="979"/>
        </w:tabs>
        <w:spacing w:before="283"/>
        <w:ind w:left="284" w:hanging="14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 xml:space="preserve">6. </w:t>
      </w:r>
      <w:r w:rsidR="0056727A" w:rsidRPr="00B23538">
        <w:rPr>
          <w:rFonts w:ascii="Times New Roman" w:hAnsi="Times New Roman"/>
          <w:b/>
          <w:bCs/>
        </w:rPr>
        <w:t xml:space="preserve">Системы линейных уравнений </w:t>
      </w:r>
    </w:p>
    <w:p w:rsidR="0056727A" w:rsidRPr="00B23538" w:rsidRDefault="0056727A" w:rsidP="00CD4D4E">
      <w:pPr>
        <w:pStyle w:val="ad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23538">
        <w:rPr>
          <w:rFonts w:ascii="Times New Roman" w:hAnsi="Times New Roman" w:cs="Times New Roman"/>
          <w:sz w:val="24"/>
          <w:szCs w:val="24"/>
        </w:rPr>
        <w:t>Система уравнений с двумя переменными. Решение систем двух линейных уравнений с двумя переменными. Решение задач методом составления систем уравнений.</w:t>
      </w:r>
    </w:p>
    <w:p w:rsidR="0056727A" w:rsidRPr="00B23538" w:rsidRDefault="00CD4D4E" w:rsidP="00CD4D4E">
      <w:pPr>
        <w:shd w:val="clear" w:color="auto" w:fill="FFFFFF"/>
        <w:tabs>
          <w:tab w:val="left" w:pos="979"/>
        </w:tabs>
        <w:spacing w:before="278"/>
        <w:ind w:left="284" w:hanging="14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 xml:space="preserve">7. </w:t>
      </w:r>
      <w:r w:rsidR="0056727A" w:rsidRPr="00B23538">
        <w:rPr>
          <w:rFonts w:ascii="Times New Roman" w:hAnsi="Times New Roman"/>
          <w:b/>
          <w:bCs/>
        </w:rPr>
        <w:t xml:space="preserve">Повторение. </w:t>
      </w:r>
    </w:p>
    <w:p w:rsidR="0056727A" w:rsidRPr="00B23538" w:rsidRDefault="0056727A" w:rsidP="00CD4D4E">
      <w:pPr>
        <w:shd w:val="clear" w:color="auto" w:fill="FFFFFF"/>
        <w:ind w:left="284" w:hanging="142"/>
        <w:jc w:val="both"/>
        <w:rPr>
          <w:rFonts w:ascii="Times New Roman" w:hAnsi="Times New Roman"/>
          <w:b/>
          <w:i/>
        </w:rPr>
      </w:pPr>
      <w:r w:rsidRPr="00B23538">
        <w:rPr>
          <w:rFonts w:ascii="Times New Roman" w:hAnsi="Times New Roman"/>
        </w:rPr>
        <w:t xml:space="preserve">Закрепление знаний, умений и навыков, полученных на уроках по данным темам </w:t>
      </w:r>
      <w:r>
        <w:rPr>
          <w:rFonts w:ascii="Times New Roman" w:hAnsi="Times New Roman"/>
        </w:rPr>
        <w:t xml:space="preserve"> </w:t>
      </w:r>
      <w:r w:rsidRPr="00B23538">
        <w:rPr>
          <w:rFonts w:ascii="Times New Roman" w:hAnsi="Times New Roman"/>
        </w:rPr>
        <w:t>(курс алгебры 7 класса).</w:t>
      </w:r>
    </w:p>
    <w:p w:rsidR="0056727A" w:rsidRPr="00BC6FEF" w:rsidRDefault="0056727A" w:rsidP="0056727A">
      <w:pPr>
        <w:ind w:firstLine="142"/>
        <w:jc w:val="both"/>
        <w:rPr>
          <w:rFonts w:ascii="Times New Roman" w:hAnsi="Times New Roman" w:cs="Times New Roman"/>
          <w:b/>
        </w:rPr>
      </w:pPr>
    </w:p>
    <w:p w:rsidR="009E3557" w:rsidRPr="00BC6FEF" w:rsidRDefault="009E3557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bookmarkEnd w:id="0"/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E01958" w:rsidRDefault="00E01958" w:rsidP="00C235F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Тематическое планирование</w:t>
      </w:r>
    </w:p>
    <w:p w:rsidR="00CD4D4E" w:rsidRPr="00E01958" w:rsidRDefault="00CD4D4E" w:rsidP="00C235FD">
      <w:pPr>
        <w:jc w:val="center"/>
        <w:rPr>
          <w:rFonts w:ascii="Times New Roman" w:hAnsi="Times New Roman" w:cs="Times New Roman"/>
          <w:b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9"/>
        <w:gridCol w:w="7087"/>
        <w:gridCol w:w="1515"/>
      </w:tblGrid>
      <w:tr w:rsidR="00C235FD" w:rsidRPr="00BC6FEF" w:rsidTr="00510120">
        <w:trPr>
          <w:jc w:val="center"/>
        </w:trPr>
        <w:tc>
          <w:tcPr>
            <w:tcW w:w="969" w:type="dxa"/>
            <w:vAlign w:val="center"/>
          </w:tcPr>
          <w:p w:rsidR="00510120" w:rsidRDefault="00C235FD" w:rsidP="00510120">
            <w:pPr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№</w:t>
            </w:r>
          </w:p>
          <w:p w:rsidR="00C235FD" w:rsidRPr="00BC6FEF" w:rsidRDefault="00C235FD" w:rsidP="00510120">
            <w:pPr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087" w:type="dxa"/>
            <w:vAlign w:val="center"/>
          </w:tcPr>
          <w:p w:rsidR="00C235FD" w:rsidRPr="00BC6FEF" w:rsidRDefault="00C235FD" w:rsidP="00510120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1515" w:type="dxa"/>
            <w:vAlign w:val="center"/>
          </w:tcPr>
          <w:p w:rsidR="00510120" w:rsidRPr="00BC6FEF" w:rsidRDefault="00C235FD" w:rsidP="00510120">
            <w:pPr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F62717" w:rsidRPr="00BC6FEF" w:rsidTr="00510120">
        <w:trPr>
          <w:jc w:val="center"/>
        </w:trPr>
        <w:tc>
          <w:tcPr>
            <w:tcW w:w="969" w:type="dxa"/>
          </w:tcPr>
          <w:p w:rsidR="00F62717" w:rsidRPr="00BC6FEF" w:rsidRDefault="00F62717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7" w:type="dxa"/>
          </w:tcPr>
          <w:p w:rsidR="00F62717" w:rsidRPr="00BC6FEF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Выражения.</w:t>
            </w:r>
          </w:p>
        </w:tc>
        <w:tc>
          <w:tcPr>
            <w:tcW w:w="1515" w:type="dxa"/>
            <w:vAlign w:val="center"/>
          </w:tcPr>
          <w:p w:rsidR="00F62717" w:rsidRPr="00BC6FEF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411484" w:rsidRPr="00BC6FEF" w:rsidTr="00510120">
        <w:trPr>
          <w:jc w:val="center"/>
        </w:trPr>
        <w:tc>
          <w:tcPr>
            <w:tcW w:w="969" w:type="dxa"/>
          </w:tcPr>
          <w:p w:rsidR="00411484" w:rsidRPr="00BC6FEF" w:rsidRDefault="00411484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7" w:type="dxa"/>
          </w:tcPr>
          <w:p w:rsidR="00411484" w:rsidRPr="00BC6FEF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Преобразование выражений.</w:t>
            </w:r>
          </w:p>
        </w:tc>
        <w:tc>
          <w:tcPr>
            <w:tcW w:w="1515" w:type="dxa"/>
            <w:vAlign w:val="center"/>
          </w:tcPr>
          <w:p w:rsidR="00411484" w:rsidRPr="00BC6FEF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11484" w:rsidRPr="00BC6FEF" w:rsidTr="00510120">
        <w:trPr>
          <w:jc w:val="center"/>
        </w:trPr>
        <w:tc>
          <w:tcPr>
            <w:tcW w:w="969" w:type="dxa"/>
          </w:tcPr>
          <w:p w:rsidR="00411484" w:rsidRPr="00BC6FEF" w:rsidRDefault="00411484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7" w:type="dxa"/>
          </w:tcPr>
          <w:p w:rsidR="00411484" w:rsidRPr="00BC6FEF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Уравнения с одной переменной.</w:t>
            </w:r>
          </w:p>
        </w:tc>
        <w:tc>
          <w:tcPr>
            <w:tcW w:w="1515" w:type="dxa"/>
            <w:vAlign w:val="center"/>
          </w:tcPr>
          <w:p w:rsidR="00411484" w:rsidRPr="00BC6FEF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411484" w:rsidRPr="00BC6FEF" w:rsidTr="00510120">
        <w:trPr>
          <w:jc w:val="center"/>
        </w:trPr>
        <w:tc>
          <w:tcPr>
            <w:tcW w:w="969" w:type="dxa"/>
          </w:tcPr>
          <w:p w:rsidR="00411484" w:rsidRPr="00BC6FEF" w:rsidRDefault="00411484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7" w:type="dxa"/>
          </w:tcPr>
          <w:p w:rsidR="00411484" w:rsidRPr="00BC6FEF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Статистические характеристики.</w:t>
            </w:r>
          </w:p>
        </w:tc>
        <w:tc>
          <w:tcPr>
            <w:tcW w:w="1515" w:type="dxa"/>
            <w:vAlign w:val="center"/>
          </w:tcPr>
          <w:p w:rsidR="00411484" w:rsidRPr="00BC6FEF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411484" w:rsidRPr="00BC6FEF" w:rsidTr="00510120">
        <w:trPr>
          <w:jc w:val="center"/>
        </w:trPr>
        <w:tc>
          <w:tcPr>
            <w:tcW w:w="969" w:type="dxa"/>
          </w:tcPr>
          <w:p w:rsidR="00411484" w:rsidRPr="00BC6FEF" w:rsidRDefault="00411484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7" w:type="dxa"/>
          </w:tcPr>
          <w:p w:rsidR="00411484" w:rsidRPr="00BC6FEF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Функции и их графики.</w:t>
            </w:r>
          </w:p>
        </w:tc>
        <w:tc>
          <w:tcPr>
            <w:tcW w:w="1515" w:type="dxa"/>
            <w:vAlign w:val="center"/>
          </w:tcPr>
          <w:p w:rsidR="00411484" w:rsidRPr="00BC6FEF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411484" w:rsidRPr="00BC6FEF" w:rsidTr="00510120">
        <w:trPr>
          <w:jc w:val="center"/>
        </w:trPr>
        <w:tc>
          <w:tcPr>
            <w:tcW w:w="969" w:type="dxa"/>
          </w:tcPr>
          <w:p w:rsidR="00411484" w:rsidRPr="00BC6FEF" w:rsidRDefault="00411484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87" w:type="dxa"/>
          </w:tcPr>
          <w:p w:rsidR="00411484" w:rsidRPr="00BC6FEF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Линейная функция.</w:t>
            </w:r>
          </w:p>
        </w:tc>
        <w:tc>
          <w:tcPr>
            <w:tcW w:w="1515" w:type="dxa"/>
            <w:vAlign w:val="center"/>
          </w:tcPr>
          <w:p w:rsidR="00411484" w:rsidRPr="00BC6FEF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10120" w:rsidRPr="00BC6FEF" w:rsidTr="00510120">
        <w:trPr>
          <w:jc w:val="center"/>
        </w:trPr>
        <w:tc>
          <w:tcPr>
            <w:tcW w:w="969" w:type="dxa"/>
          </w:tcPr>
          <w:p w:rsidR="00510120" w:rsidRPr="00BC6FEF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7" w:type="dxa"/>
          </w:tcPr>
          <w:p w:rsidR="00510120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и её свойства.</w:t>
            </w:r>
          </w:p>
        </w:tc>
        <w:tc>
          <w:tcPr>
            <w:tcW w:w="1515" w:type="dxa"/>
            <w:vAlign w:val="center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510120" w:rsidRPr="00BC6FEF" w:rsidTr="00510120">
        <w:trPr>
          <w:jc w:val="center"/>
        </w:trPr>
        <w:tc>
          <w:tcPr>
            <w:tcW w:w="969" w:type="dxa"/>
          </w:tcPr>
          <w:p w:rsidR="00510120" w:rsidRPr="00BC6FEF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7" w:type="dxa"/>
          </w:tcPr>
          <w:p w:rsidR="00510120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Одночлены.</w:t>
            </w:r>
          </w:p>
        </w:tc>
        <w:tc>
          <w:tcPr>
            <w:tcW w:w="1515" w:type="dxa"/>
            <w:vAlign w:val="center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10120" w:rsidRPr="00BC6FEF" w:rsidTr="00510120">
        <w:trPr>
          <w:jc w:val="center"/>
        </w:trPr>
        <w:tc>
          <w:tcPr>
            <w:tcW w:w="969" w:type="dxa"/>
          </w:tcPr>
          <w:p w:rsidR="00510120" w:rsidRPr="00BC6FEF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87" w:type="dxa"/>
          </w:tcPr>
          <w:p w:rsidR="00510120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 и разность многочленов.</w:t>
            </w:r>
          </w:p>
        </w:tc>
        <w:tc>
          <w:tcPr>
            <w:tcW w:w="1515" w:type="dxa"/>
            <w:vAlign w:val="center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10120" w:rsidRPr="00BC6FEF" w:rsidTr="00510120">
        <w:trPr>
          <w:jc w:val="center"/>
        </w:trPr>
        <w:tc>
          <w:tcPr>
            <w:tcW w:w="969" w:type="dxa"/>
          </w:tcPr>
          <w:p w:rsidR="00510120" w:rsidRPr="00BC6FEF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87" w:type="dxa"/>
          </w:tcPr>
          <w:p w:rsidR="00510120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Произведение одночлена на многочлен. </w:t>
            </w:r>
          </w:p>
        </w:tc>
        <w:tc>
          <w:tcPr>
            <w:tcW w:w="1515" w:type="dxa"/>
            <w:vAlign w:val="center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510120" w:rsidRPr="00BC6FEF" w:rsidTr="00510120">
        <w:trPr>
          <w:jc w:val="center"/>
        </w:trPr>
        <w:tc>
          <w:tcPr>
            <w:tcW w:w="969" w:type="dxa"/>
          </w:tcPr>
          <w:p w:rsidR="00510120" w:rsidRPr="00BC6FEF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87" w:type="dxa"/>
          </w:tcPr>
          <w:p w:rsidR="00510120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Произведение многочленов.</w:t>
            </w:r>
          </w:p>
        </w:tc>
        <w:tc>
          <w:tcPr>
            <w:tcW w:w="1515" w:type="dxa"/>
            <w:vAlign w:val="center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510120" w:rsidRPr="00BC6FEF" w:rsidTr="00510120">
        <w:trPr>
          <w:jc w:val="center"/>
        </w:trPr>
        <w:tc>
          <w:tcPr>
            <w:tcW w:w="969" w:type="dxa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7" w:type="dxa"/>
          </w:tcPr>
          <w:p w:rsidR="00510120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Квадрат суммы и квадрат разности.</w:t>
            </w:r>
          </w:p>
        </w:tc>
        <w:tc>
          <w:tcPr>
            <w:tcW w:w="1515" w:type="dxa"/>
            <w:vAlign w:val="center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510120" w:rsidRPr="00BC6FEF" w:rsidTr="00510120">
        <w:trPr>
          <w:jc w:val="center"/>
        </w:trPr>
        <w:tc>
          <w:tcPr>
            <w:tcW w:w="969" w:type="dxa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87" w:type="dxa"/>
          </w:tcPr>
          <w:p w:rsidR="00510120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Разность квадратов. Сумма и разность кубов.</w:t>
            </w:r>
          </w:p>
        </w:tc>
        <w:tc>
          <w:tcPr>
            <w:tcW w:w="1515" w:type="dxa"/>
            <w:vAlign w:val="center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10120" w:rsidRPr="00BC6FEF" w:rsidTr="00510120">
        <w:trPr>
          <w:jc w:val="center"/>
        </w:trPr>
        <w:tc>
          <w:tcPr>
            <w:tcW w:w="969" w:type="dxa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87" w:type="dxa"/>
          </w:tcPr>
          <w:p w:rsidR="00510120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Преобразование целых выражений.</w:t>
            </w:r>
          </w:p>
        </w:tc>
        <w:tc>
          <w:tcPr>
            <w:tcW w:w="1515" w:type="dxa"/>
            <w:vAlign w:val="center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510120" w:rsidRPr="00BC6FEF" w:rsidTr="00510120">
        <w:trPr>
          <w:jc w:val="center"/>
        </w:trPr>
        <w:tc>
          <w:tcPr>
            <w:tcW w:w="969" w:type="dxa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87" w:type="dxa"/>
          </w:tcPr>
          <w:p w:rsidR="00510120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Линейные уравнения с двумя переменными и их системы.</w:t>
            </w:r>
          </w:p>
        </w:tc>
        <w:tc>
          <w:tcPr>
            <w:tcW w:w="1515" w:type="dxa"/>
            <w:vAlign w:val="center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510120" w:rsidRPr="00BC6FEF" w:rsidTr="00510120">
        <w:trPr>
          <w:jc w:val="center"/>
        </w:trPr>
        <w:tc>
          <w:tcPr>
            <w:tcW w:w="969" w:type="dxa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87" w:type="dxa"/>
          </w:tcPr>
          <w:p w:rsidR="00510120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систем линейных уравнений.</w:t>
            </w:r>
          </w:p>
        </w:tc>
        <w:tc>
          <w:tcPr>
            <w:tcW w:w="1515" w:type="dxa"/>
            <w:vAlign w:val="center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510120" w:rsidRPr="00BC6FEF" w:rsidTr="00510120">
        <w:trPr>
          <w:jc w:val="center"/>
        </w:trPr>
        <w:tc>
          <w:tcPr>
            <w:tcW w:w="969" w:type="dxa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87" w:type="dxa"/>
          </w:tcPr>
          <w:p w:rsidR="00510120" w:rsidRDefault="00510120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Повторение.</w:t>
            </w:r>
          </w:p>
        </w:tc>
        <w:tc>
          <w:tcPr>
            <w:tcW w:w="1515" w:type="dxa"/>
            <w:vAlign w:val="center"/>
          </w:tcPr>
          <w:p w:rsidR="00510120" w:rsidRDefault="00510120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F62717" w:rsidRPr="00BC6FEF" w:rsidTr="00510120">
        <w:trPr>
          <w:jc w:val="center"/>
        </w:trPr>
        <w:tc>
          <w:tcPr>
            <w:tcW w:w="969" w:type="dxa"/>
          </w:tcPr>
          <w:p w:rsidR="00F62717" w:rsidRPr="00BC6FEF" w:rsidRDefault="00F62717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F62717" w:rsidRPr="00411484" w:rsidRDefault="00F62717" w:rsidP="00510120">
            <w:pPr>
              <w:spacing w:before="240" w:after="240"/>
              <w:jc w:val="right"/>
              <w:rPr>
                <w:rFonts w:ascii="Times New Roman" w:hAnsi="Times New Roman" w:cs="Times New Roman"/>
                <w:b/>
              </w:rPr>
            </w:pPr>
            <w:r w:rsidRPr="00411484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1515" w:type="dxa"/>
          </w:tcPr>
          <w:p w:rsidR="00F62717" w:rsidRPr="00411484" w:rsidRDefault="00510120" w:rsidP="00510120">
            <w:pPr>
              <w:spacing w:before="240" w:after="2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</w:t>
            </w:r>
          </w:p>
        </w:tc>
      </w:tr>
    </w:tbl>
    <w:p w:rsidR="007F0426" w:rsidRPr="00E01958" w:rsidRDefault="007F0426" w:rsidP="00510120">
      <w:pPr>
        <w:spacing w:before="240" w:after="240"/>
        <w:jc w:val="center"/>
        <w:rPr>
          <w:rFonts w:ascii="Times New Roman" w:hAnsi="Times New Roman" w:cs="Times New Roman"/>
          <w:b/>
        </w:rPr>
      </w:pPr>
    </w:p>
    <w:sectPr w:rsidR="007F0426" w:rsidRPr="00E01958" w:rsidSect="00E01958">
      <w:footerReference w:type="even" r:id="rId10"/>
      <w:footerReference w:type="first" r:id="rId11"/>
      <w:pgSz w:w="11909" w:h="16834" w:code="9"/>
      <w:pgMar w:top="568" w:right="720" w:bottom="720" w:left="720" w:header="0" w:footer="6" w:gutter="0"/>
      <w:cols w:space="708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7E2" w:rsidRDefault="006367E2">
      <w:r>
        <w:separator/>
      </w:r>
    </w:p>
  </w:endnote>
  <w:endnote w:type="continuationSeparator" w:id="0">
    <w:p w:rsidR="006367E2" w:rsidRDefault="006367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C13" w:rsidRDefault="00253C13" w:rsidP="00253C13">
    <w:pPr>
      <w:pStyle w:val="af"/>
      <w:framePr w:w="10397" w:h="173" w:wrap="none" w:vAnchor="text" w:hAnchor="page" w:x="601" w:y="-1302"/>
    </w:pPr>
  </w:p>
  <w:p w:rsidR="00900241" w:rsidRPr="00B7505B" w:rsidRDefault="00900241" w:rsidP="00253C13">
    <w:pPr>
      <w:pStyle w:val="a6"/>
      <w:framePr w:w="10397" w:h="173" w:wrap="none" w:vAnchor="text" w:hAnchor="page" w:x="601" w:y="-1302"/>
      <w:ind w:left="174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241" w:rsidRPr="006252AA" w:rsidRDefault="00900241">
    <w:pPr>
      <w:pStyle w:val="a6"/>
      <w:framePr w:w="10397" w:h="185" w:wrap="none" w:vAnchor="text" w:hAnchor="page" w:x="757" w:y="-1165"/>
      <w:ind w:left="997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7E2" w:rsidRDefault="006367E2">
      <w:r>
        <w:separator/>
      </w:r>
    </w:p>
  </w:footnote>
  <w:footnote w:type="continuationSeparator" w:id="0">
    <w:p w:rsidR="006367E2" w:rsidRDefault="006367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14B07"/>
    <w:multiLevelType w:val="multilevel"/>
    <w:tmpl w:val="1CC8A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737A11"/>
    <w:multiLevelType w:val="hybridMultilevel"/>
    <w:tmpl w:val="B05AF39C"/>
    <w:lvl w:ilvl="0" w:tplc="C3D0B7C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35B63AA2"/>
    <w:multiLevelType w:val="multilevel"/>
    <w:tmpl w:val="4A10C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C571BE8"/>
    <w:multiLevelType w:val="hybridMultilevel"/>
    <w:tmpl w:val="CD6C5F52"/>
    <w:lvl w:ilvl="0" w:tplc="825A2DE4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4">
    <w:nsid w:val="5F2B3DEC"/>
    <w:multiLevelType w:val="multilevel"/>
    <w:tmpl w:val="77627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0654440"/>
    <w:multiLevelType w:val="hybridMultilevel"/>
    <w:tmpl w:val="1DF23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C26BAB"/>
    <w:multiLevelType w:val="multilevel"/>
    <w:tmpl w:val="875E8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3AE5A05"/>
    <w:multiLevelType w:val="multilevel"/>
    <w:tmpl w:val="6C2C7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37A5526"/>
    <w:multiLevelType w:val="multilevel"/>
    <w:tmpl w:val="AB740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8"/>
  </w:num>
  <w:num w:numId="5">
    <w:abstractNumId w:val="7"/>
  </w:num>
  <w:num w:numId="6">
    <w:abstractNumId w:val="4"/>
  </w:num>
  <w:num w:numId="7">
    <w:abstractNumId w:val="0"/>
  </w:num>
  <w:num w:numId="8">
    <w:abstractNumId w:val="2"/>
  </w:num>
  <w:num w:numId="9">
    <w:abstractNumId w:val="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7462"/>
    <w:rsid w:val="000275AE"/>
    <w:rsid w:val="000939C3"/>
    <w:rsid w:val="000C0840"/>
    <w:rsid w:val="000E26E1"/>
    <w:rsid w:val="000E2E99"/>
    <w:rsid w:val="00102664"/>
    <w:rsid w:val="001609CF"/>
    <w:rsid w:val="00173579"/>
    <w:rsid w:val="00187763"/>
    <w:rsid w:val="001A05F1"/>
    <w:rsid w:val="001A4054"/>
    <w:rsid w:val="001E35DF"/>
    <w:rsid w:val="001F05FD"/>
    <w:rsid w:val="001F0975"/>
    <w:rsid w:val="00203D3B"/>
    <w:rsid w:val="00206065"/>
    <w:rsid w:val="00233D5C"/>
    <w:rsid w:val="002539FA"/>
    <w:rsid w:val="00253C13"/>
    <w:rsid w:val="00260DED"/>
    <w:rsid w:val="00286B30"/>
    <w:rsid w:val="00290AE6"/>
    <w:rsid w:val="00292F62"/>
    <w:rsid w:val="002B3D90"/>
    <w:rsid w:val="002C6B8D"/>
    <w:rsid w:val="002D6D8F"/>
    <w:rsid w:val="00300857"/>
    <w:rsid w:val="00307E12"/>
    <w:rsid w:val="00311B95"/>
    <w:rsid w:val="00315229"/>
    <w:rsid w:val="00357042"/>
    <w:rsid w:val="00387EF4"/>
    <w:rsid w:val="00411484"/>
    <w:rsid w:val="004178F2"/>
    <w:rsid w:val="00422654"/>
    <w:rsid w:val="00424BBA"/>
    <w:rsid w:val="00464400"/>
    <w:rsid w:val="004B6FB6"/>
    <w:rsid w:val="004C1CE3"/>
    <w:rsid w:val="004D3D88"/>
    <w:rsid w:val="004E2C2C"/>
    <w:rsid w:val="004F7209"/>
    <w:rsid w:val="00510120"/>
    <w:rsid w:val="00512510"/>
    <w:rsid w:val="00544F94"/>
    <w:rsid w:val="0056727A"/>
    <w:rsid w:val="00573F6F"/>
    <w:rsid w:val="00576447"/>
    <w:rsid w:val="00594A21"/>
    <w:rsid w:val="00594C3D"/>
    <w:rsid w:val="005A5468"/>
    <w:rsid w:val="005C6E0F"/>
    <w:rsid w:val="006213E0"/>
    <w:rsid w:val="00621C81"/>
    <w:rsid w:val="006252AA"/>
    <w:rsid w:val="00630947"/>
    <w:rsid w:val="00632200"/>
    <w:rsid w:val="006367E2"/>
    <w:rsid w:val="00640550"/>
    <w:rsid w:val="006A0811"/>
    <w:rsid w:val="006B46C6"/>
    <w:rsid w:val="006B78E4"/>
    <w:rsid w:val="0070350B"/>
    <w:rsid w:val="00707BEF"/>
    <w:rsid w:val="00716BAF"/>
    <w:rsid w:val="0076240A"/>
    <w:rsid w:val="00765D9D"/>
    <w:rsid w:val="00770C1A"/>
    <w:rsid w:val="007C3BCC"/>
    <w:rsid w:val="007F0426"/>
    <w:rsid w:val="0080118E"/>
    <w:rsid w:val="008442A5"/>
    <w:rsid w:val="00853299"/>
    <w:rsid w:val="00857B19"/>
    <w:rsid w:val="00863D2C"/>
    <w:rsid w:val="0086568C"/>
    <w:rsid w:val="00885717"/>
    <w:rsid w:val="008B033F"/>
    <w:rsid w:val="008B6CDB"/>
    <w:rsid w:val="008F4C01"/>
    <w:rsid w:val="00900241"/>
    <w:rsid w:val="009036ED"/>
    <w:rsid w:val="00922297"/>
    <w:rsid w:val="00926877"/>
    <w:rsid w:val="009474A9"/>
    <w:rsid w:val="00957462"/>
    <w:rsid w:val="00962DD9"/>
    <w:rsid w:val="00975C2A"/>
    <w:rsid w:val="009B542D"/>
    <w:rsid w:val="009D6224"/>
    <w:rsid w:val="009D7159"/>
    <w:rsid w:val="009E3557"/>
    <w:rsid w:val="00A24BB2"/>
    <w:rsid w:val="00A31951"/>
    <w:rsid w:val="00A60452"/>
    <w:rsid w:val="00A85362"/>
    <w:rsid w:val="00AD77BA"/>
    <w:rsid w:val="00AE75CC"/>
    <w:rsid w:val="00AF4EA2"/>
    <w:rsid w:val="00AF517F"/>
    <w:rsid w:val="00B11BE9"/>
    <w:rsid w:val="00B16BA6"/>
    <w:rsid w:val="00B445B1"/>
    <w:rsid w:val="00B7505B"/>
    <w:rsid w:val="00BC6FEF"/>
    <w:rsid w:val="00C0755A"/>
    <w:rsid w:val="00C157E7"/>
    <w:rsid w:val="00C235FD"/>
    <w:rsid w:val="00C6130F"/>
    <w:rsid w:val="00C6699A"/>
    <w:rsid w:val="00CA222A"/>
    <w:rsid w:val="00CD068D"/>
    <w:rsid w:val="00CD4D4E"/>
    <w:rsid w:val="00CF31C2"/>
    <w:rsid w:val="00D40F28"/>
    <w:rsid w:val="00D519B7"/>
    <w:rsid w:val="00D6641D"/>
    <w:rsid w:val="00D97058"/>
    <w:rsid w:val="00DA2955"/>
    <w:rsid w:val="00DA3FEE"/>
    <w:rsid w:val="00DB264E"/>
    <w:rsid w:val="00DE7506"/>
    <w:rsid w:val="00E01958"/>
    <w:rsid w:val="00E0420C"/>
    <w:rsid w:val="00E26911"/>
    <w:rsid w:val="00E406EB"/>
    <w:rsid w:val="00E41549"/>
    <w:rsid w:val="00E506D5"/>
    <w:rsid w:val="00E53415"/>
    <w:rsid w:val="00E70D5D"/>
    <w:rsid w:val="00E710F2"/>
    <w:rsid w:val="00E72EA1"/>
    <w:rsid w:val="00EA143A"/>
    <w:rsid w:val="00EC52AA"/>
    <w:rsid w:val="00EC68EE"/>
    <w:rsid w:val="00EE5CE3"/>
    <w:rsid w:val="00F0042C"/>
    <w:rsid w:val="00F05EF6"/>
    <w:rsid w:val="00F12560"/>
    <w:rsid w:val="00F42B34"/>
    <w:rsid w:val="00F51FBD"/>
    <w:rsid w:val="00F62717"/>
    <w:rsid w:val="00FA7B0C"/>
    <w:rsid w:val="00FD6C2E"/>
    <w:rsid w:val="00FF4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7462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957462"/>
    <w:rPr>
      <w:rFonts w:ascii="Century Schoolbook" w:hAnsi="Century Schoolbook"/>
      <w:sz w:val="27"/>
      <w:szCs w:val="27"/>
      <w:lang w:bidi="ar-SA"/>
    </w:rPr>
  </w:style>
  <w:style w:type="character" w:customStyle="1" w:styleId="a5">
    <w:name w:val="Колонтитул_"/>
    <w:basedOn w:val="a0"/>
    <w:link w:val="a6"/>
    <w:rsid w:val="00957462"/>
    <w:rPr>
      <w:lang w:bidi="ar-SA"/>
    </w:rPr>
  </w:style>
  <w:style w:type="character" w:customStyle="1" w:styleId="CenturySchoolbook">
    <w:name w:val="Колонтитул + Century Schoolbook"/>
    <w:aliases w:val="13 pt"/>
    <w:basedOn w:val="a5"/>
    <w:rsid w:val="00957462"/>
    <w:rPr>
      <w:rFonts w:ascii="Century Schoolbook" w:hAnsi="Century Schoolbook" w:cs="Century Schoolbook"/>
      <w:sz w:val="26"/>
      <w:szCs w:val="26"/>
    </w:rPr>
  </w:style>
  <w:style w:type="character" w:customStyle="1" w:styleId="5">
    <w:name w:val="Заголовок №5_"/>
    <w:basedOn w:val="a0"/>
    <w:link w:val="50"/>
    <w:rsid w:val="00957462"/>
    <w:rPr>
      <w:rFonts w:ascii="Microsoft Sans Serif" w:hAnsi="Microsoft Sans Serif"/>
      <w:b/>
      <w:bCs/>
      <w:spacing w:val="30"/>
      <w:sz w:val="29"/>
      <w:szCs w:val="29"/>
      <w:lang w:bidi="ar-SA"/>
    </w:rPr>
  </w:style>
  <w:style w:type="character" w:customStyle="1" w:styleId="50pt">
    <w:name w:val="Заголовок №5 + Интервал 0 pt"/>
    <w:basedOn w:val="5"/>
    <w:rsid w:val="00957462"/>
    <w:rPr>
      <w:spacing w:val="0"/>
    </w:rPr>
  </w:style>
  <w:style w:type="character" w:customStyle="1" w:styleId="126">
    <w:name w:val="Основной текст + 126"/>
    <w:aliases w:val="5 pt9,Курсив6"/>
    <w:basedOn w:val="a3"/>
    <w:rsid w:val="00957462"/>
    <w:rPr>
      <w:i/>
      <w:iCs/>
      <w:sz w:val="25"/>
      <w:szCs w:val="25"/>
    </w:rPr>
  </w:style>
  <w:style w:type="character" w:customStyle="1" w:styleId="9">
    <w:name w:val="Основной текст + Курсив9"/>
    <w:basedOn w:val="a3"/>
    <w:rsid w:val="00957462"/>
    <w:rPr>
      <w:i/>
      <w:iCs/>
    </w:rPr>
  </w:style>
  <w:style w:type="character" w:customStyle="1" w:styleId="8">
    <w:name w:val="Основной текст + Курсив8"/>
    <w:aliases w:val="Интервал 1 pt8"/>
    <w:basedOn w:val="a3"/>
    <w:rsid w:val="00957462"/>
    <w:rPr>
      <w:i/>
      <w:iCs/>
      <w:spacing w:val="20"/>
    </w:rPr>
  </w:style>
  <w:style w:type="character" w:customStyle="1" w:styleId="MicrosoftSansSerif2">
    <w:name w:val="Основной текст + Microsoft Sans Serif2"/>
    <w:basedOn w:val="a3"/>
    <w:rsid w:val="00957462"/>
    <w:rPr>
      <w:rFonts w:ascii="Microsoft Sans Serif" w:hAnsi="Microsoft Sans Serif" w:cs="Microsoft Sans Serif"/>
    </w:rPr>
  </w:style>
  <w:style w:type="character" w:customStyle="1" w:styleId="7">
    <w:name w:val="Основной текст + Курсив7"/>
    <w:aliases w:val="Интервал 1 pt7"/>
    <w:basedOn w:val="a3"/>
    <w:rsid w:val="00957462"/>
    <w:rPr>
      <w:i/>
      <w:iCs/>
      <w:spacing w:val="20"/>
      <w:lang w:val="en-US" w:eastAsia="en-US"/>
    </w:rPr>
  </w:style>
  <w:style w:type="paragraph" w:styleId="a4">
    <w:name w:val="Body Text"/>
    <w:basedOn w:val="a"/>
    <w:link w:val="a3"/>
    <w:rsid w:val="00957462"/>
    <w:pPr>
      <w:spacing w:line="288" w:lineRule="exact"/>
      <w:ind w:hanging="420"/>
      <w:jc w:val="both"/>
    </w:pPr>
    <w:rPr>
      <w:rFonts w:ascii="Century Schoolbook" w:eastAsia="Times New Roman" w:hAnsi="Century Schoolbook" w:cs="Times New Roman"/>
      <w:color w:val="auto"/>
      <w:sz w:val="27"/>
      <w:szCs w:val="27"/>
    </w:rPr>
  </w:style>
  <w:style w:type="paragraph" w:customStyle="1" w:styleId="a6">
    <w:name w:val="Колонтитул"/>
    <w:basedOn w:val="a"/>
    <w:link w:val="a5"/>
    <w:rsid w:val="00957462"/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50">
    <w:name w:val="Заголовок №5"/>
    <w:basedOn w:val="a"/>
    <w:link w:val="5"/>
    <w:rsid w:val="00957462"/>
    <w:pPr>
      <w:spacing w:after="300" w:line="240" w:lineRule="atLeast"/>
      <w:jc w:val="center"/>
      <w:outlineLvl w:val="4"/>
    </w:pPr>
    <w:rPr>
      <w:rFonts w:ascii="Microsoft Sans Serif" w:eastAsia="Times New Roman" w:hAnsi="Microsoft Sans Serif" w:cs="Times New Roman"/>
      <w:b/>
      <w:bCs/>
      <w:color w:val="auto"/>
      <w:spacing w:val="30"/>
      <w:sz w:val="29"/>
      <w:szCs w:val="29"/>
    </w:rPr>
  </w:style>
  <w:style w:type="character" w:customStyle="1" w:styleId="3">
    <w:name w:val="Заголовок №3_"/>
    <w:basedOn w:val="a0"/>
    <w:link w:val="30"/>
    <w:rsid w:val="00957462"/>
    <w:rPr>
      <w:rFonts w:ascii="Microsoft Sans Serif" w:hAnsi="Microsoft Sans Serif"/>
      <w:spacing w:val="-10"/>
      <w:sz w:val="34"/>
      <w:szCs w:val="34"/>
      <w:lang w:bidi="ar-SA"/>
    </w:rPr>
  </w:style>
  <w:style w:type="character" w:customStyle="1" w:styleId="34pt">
    <w:name w:val="Заголовок №3 + Интервал 4 pt"/>
    <w:basedOn w:val="3"/>
    <w:rsid w:val="00957462"/>
    <w:rPr>
      <w:spacing w:val="90"/>
      <w:u w:val="single"/>
    </w:rPr>
  </w:style>
  <w:style w:type="character" w:customStyle="1" w:styleId="2pt5">
    <w:name w:val="Основной текст + Интервал 2 pt5"/>
    <w:basedOn w:val="a3"/>
    <w:rsid w:val="00957462"/>
    <w:rPr>
      <w:rFonts w:cs="Century Schoolbook"/>
      <w:spacing w:val="50"/>
    </w:rPr>
  </w:style>
  <w:style w:type="paragraph" w:customStyle="1" w:styleId="30">
    <w:name w:val="Заголовок №3"/>
    <w:basedOn w:val="a"/>
    <w:link w:val="3"/>
    <w:rsid w:val="00957462"/>
    <w:pPr>
      <w:spacing w:before="360" w:after="180" w:line="240" w:lineRule="atLeast"/>
      <w:outlineLvl w:val="2"/>
    </w:pPr>
    <w:rPr>
      <w:rFonts w:ascii="Microsoft Sans Serif" w:eastAsia="Times New Roman" w:hAnsi="Microsoft Sans Serif" w:cs="Times New Roman"/>
      <w:color w:val="auto"/>
      <w:spacing w:val="-10"/>
      <w:sz w:val="34"/>
      <w:szCs w:val="34"/>
    </w:rPr>
  </w:style>
  <w:style w:type="character" w:customStyle="1" w:styleId="a7">
    <w:name w:val="Сноска_"/>
    <w:basedOn w:val="a0"/>
    <w:link w:val="a8"/>
    <w:rsid w:val="00957462"/>
    <w:rPr>
      <w:rFonts w:ascii="Century Schoolbook" w:hAnsi="Century Schoolbook"/>
      <w:sz w:val="27"/>
      <w:szCs w:val="27"/>
      <w:lang w:bidi="ar-SA"/>
    </w:rPr>
  </w:style>
  <w:style w:type="character" w:customStyle="1" w:styleId="2pt">
    <w:name w:val="Сноска + Интервал 2 pt"/>
    <w:basedOn w:val="a7"/>
    <w:rsid w:val="00957462"/>
    <w:rPr>
      <w:spacing w:val="50"/>
    </w:rPr>
  </w:style>
  <w:style w:type="paragraph" w:customStyle="1" w:styleId="a8">
    <w:name w:val="Сноска"/>
    <w:basedOn w:val="a"/>
    <w:link w:val="a7"/>
    <w:rsid w:val="00957462"/>
    <w:pPr>
      <w:spacing w:line="240" w:lineRule="atLeast"/>
    </w:pPr>
    <w:rPr>
      <w:rFonts w:ascii="Century Schoolbook" w:eastAsia="Times New Roman" w:hAnsi="Century Schoolbook" w:cs="Times New Roman"/>
      <w:color w:val="auto"/>
      <w:sz w:val="27"/>
      <w:szCs w:val="27"/>
    </w:rPr>
  </w:style>
  <w:style w:type="paragraph" w:styleId="a9">
    <w:name w:val="header"/>
    <w:basedOn w:val="a"/>
    <w:rsid w:val="00B7505B"/>
    <w:pPr>
      <w:tabs>
        <w:tab w:val="center" w:pos="4677"/>
        <w:tab w:val="right" w:pos="9355"/>
      </w:tabs>
    </w:pPr>
  </w:style>
  <w:style w:type="character" w:customStyle="1" w:styleId="Verdana">
    <w:name w:val="Колонтитул + Verdana"/>
    <w:aliases w:val="11,5 pt,Интервал 0 pt"/>
    <w:basedOn w:val="a5"/>
    <w:rsid w:val="00CA222A"/>
    <w:rPr>
      <w:rFonts w:ascii="Verdana" w:hAnsi="Verdana" w:cs="Verdana"/>
      <w:spacing w:val="-10"/>
      <w:sz w:val="23"/>
      <w:szCs w:val="23"/>
    </w:rPr>
  </w:style>
  <w:style w:type="character" w:customStyle="1" w:styleId="22">
    <w:name w:val="Заголовок №2 (2)_"/>
    <w:basedOn w:val="a0"/>
    <w:link w:val="220"/>
    <w:rsid w:val="00CA222A"/>
    <w:rPr>
      <w:rFonts w:ascii="Bookman Old Style" w:hAnsi="Bookman Old Style"/>
      <w:i/>
      <w:iCs/>
      <w:sz w:val="25"/>
      <w:szCs w:val="25"/>
      <w:lang w:bidi="ar-SA"/>
    </w:rPr>
  </w:style>
  <w:style w:type="character" w:customStyle="1" w:styleId="2">
    <w:name w:val="Заголовок №2_"/>
    <w:basedOn w:val="a0"/>
    <w:link w:val="21"/>
    <w:rsid w:val="00CA222A"/>
    <w:rPr>
      <w:rFonts w:ascii="Tahoma" w:hAnsi="Tahoma"/>
      <w:b/>
      <w:bCs/>
      <w:sz w:val="25"/>
      <w:szCs w:val="25"/>
      <w:lang w:bidi="ar-SA"/>
    </w:rPr>
  </w:style>
  <w:style w:type="character" w:customStyle="1" w:styleId="32">
    <w:name w:val="Заголовок №3 (2)_"/>
    <w:basedOn w:val="a0"/>
    <w:link w:val="320"/>
    <w:rsid w:val="00CA222A"/>
    <w:rPr>
      <w:rFonts w:ascii="Tahoma" w:hAnsi="Tahoma"/>
      <w:b/>
      <w:bCs/>
      <w:sz w:val="25"/>
      <w:szCs w:val="25"/>
      <w:lang w:bidi="ar-SA"/>
    </w:rPr>
  </w:style>
  <w:style w:type="character" w:customStyle="1" w:styleId="20">
    <w:name w:val="Основной текст (2)_"/>
    <w:basedOn w:val="a0"/>
    <w:link w:val="23"/>
    <w:rsid w:val="00CA222A"/>
    <w:rPr>
      <w:rFonts w:ascii="Bookman Old Style" w:hAnsi="Bookman Old Style"/>
      <w:i/>
      <w:iCs/>
      <w:sz w:val="25"/>
      <w:szCs w:val="25"/>
      <w:lang w:bidi="ar-SA"/>
    </w:rPr>
  </w:style>
  <w:style w:type="paragraph" w:customStyle="1" w:styleId="220">
    <w:name w:val="Заголовок №2 (2)"/>
    <w:basedOn w:val="a"/>
    <w:link w:val="22"/>
    <w:rsid w:val="00CA222A"/>
    <w:pPr>
      <w:spacing w:before="120" w:line="329" w:lineRule="exact"/>
      <w:outlineLvl w:val="1"/>
    </w:pPr>
    <w:rPr>
      <w:rFonts w:ascii="Bookman Old Style" w:eastAsia="Times New Roman" w:hAnsi="Bookman Old Style" w:cs="Times New Roman"/>
      <w:i/>
      <w:iCs/>
      <w:color w:val="auto"/>
      <w:sz w:val="25"/>
      <w:szCs w:val="25"/>
    </w:rPr>
  </w:style>
  <w:style w:type="paragraph" w:customStyle="1" w:styleId="21">
    <w:name w:val="Заголовок №21"/>
    <w:basedOn w:val="a"/>
    <w:link w:val="2"/>
    <w:rsid w:val="00CA222A"/>
    <w:pPr>
      <w:spacing w:before="360" w:after="360" w:line="240" w:lineRule="atLeast"/>
      <w:jc w:val="center"/>
      <w:outlineLvl w:val="1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paragraph" w:customStyle="1" w:styleId="320">
    <w:name w:val="Заголовок №3 (2)"/>
    <w:basedOn w:val="a"/>
    <w:link w:val="32"/>
    <w:rsid w:val="00CA222A"/>
    <w:pPr>
      <w:spacing w:before="240" w:after="240" w:line="240" w:lineRule="atLeast"/>
      <w:outlineLvl w:val="2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paragraph" w:customStyle="1" w:styleId="23">
    <w:name w:val="Основной текст (2)"/>
    <w:basedOn w:val="a"/>
    <w:link w:val="20"/>
    <w:rsid w:val="00CA222A"/>
    <w:pPr>
      <w:spacing w:before="240" w:line="308" w:lineRule="exact"/>
      <w:jc w:val="both"/>
    </w:pPr>
    <w:rPr>
      <w:rFonts w:ascii="Bookman Old Style" w:eastAsia="Times New Roman" w:hAnsi="Bookman Old Style" w:cs="Times New Roman"/>
      <w:i/>
      <w:iCs/>
      <w:color w:val="auto"/>
      <w:sz w:val="25"/>
      <w:szCs w:val="25"/>
    </w:rPr>
  </w:style>
  <w:style w:type="character" w:customStyle="1" w:styleId="6">
    <w:name w:val="Основной текст (6)_"/>
    <w:basedOn w:val="a0"/>
    <w:link w:val="60"/>
    <w:rsid w:val="00900241"/>
    <w:rPr>
      <w:rFonts w:ascii="Bookman Old Style" w:hAnsi="Bookman Old Style"/>
      <w:sz w:val="25"/>
      <w:szCs w:val="25"/>
      <w:lang w:bidi="ar-SA"/>
    </w:rPr>
  </w:style>
  <w:style w:type="paragraph" w:customStyle="1" w:styleId="60">
    <w:name w:val="Основной текст (6)"/>
    <w:basedOn w:val="a"/>
    <w:link w:val="6"/>
    <w:rsid w:val="00900241"/>
    <w:pPr>
      <w:spacing w:line="240" w:lineRule="atLeast"/>
    </w:pPr>
    <w:rPr>
      <w:rFonts w:ascii="Bookman Old Style" w:eastAsia="Times New Roman" w:hAnsi="Bookman Old Style" w:cs="Times New Roman"/>
      <w:color w:val="auto"/>
      <w:sz w:val="25"/>
      <w:szCs w:val="25"/>
    </w:rPr>
  </w:style>
  <w:style w:type="character" w:customStyle="1" w:styleId="31">
    <w:name w:val="Основной текст (3)_"/>
    <w:basedOn w:val="a0"/>
    <w:link w:val="310"/>
    <w:rsid w:val="00900241"/>
    <w:rPr>
      <w:rFonts w:ascii="Tahoma" w:hAnsi="Tahoma"/>
      <w:b/>
      <w:bCs/>
      <w:sz w:val="25"/>
      <w:szCs w:val="25"/>
      <w:lang w:bidi="ar-SA"/>
    </w:rPr>
  </w:style>
  <w:style w:type="character" w:customStyle="1" w:styleId="33">
    <w:name w:val="Основной текст (3)3"/>
    <w:basedOn w:val="31"/>
    <w:rsid w:val="00900241"/>
    <w:rPr>
      <w:u w:val="single"/>
    </w:rPr>
  </w:style>
  <w:style w:type="character" w:customStyle="1" w:styleId="24">
    <w:name w:val="Основной текст + Курсив2"/>
    <w:basedOn w:val="a3"/>
    <w:rsid w:val="00900241"/>
    <w:rPr>
      <w:rFonts w:ascii="Bookman Old Style" w:hAnsi="Bookman Old Style" w:cs="Bookman Old Style"/>
      <w:i/>
      <w:iCs/>
      <w:spacing w:val="0"/>
      <w:sz w:val="25"/>
      <w:szCs w:val="25"/>
    </w:rPr>
  </w:style>
  <w:style w:type="character" w:customStyle="1" w:styleId="1">
    <w:name w:val="Основной текст + Курсив1"/>
    <w:basedOn w:val="a3"/>
    <w:rsid w:val="00900241"/>
    <w:rPr>
      <w:rFonts w:ascii="Bookman Old Style" w:hAnsi="Bookman Old Style" w:cs="Bookman Old Style"/>
      <w:i/>
      <w:iCs/>
      <w:spacing w:val="0"/>
      <w:sz w:val="25"/>
      <w:szCs w:val="25"/>
    </w:rPr>
  </w:style>
  <w:style w:type="character" w:customStyle="1" w:styleId="25">
    <w:name w:val="Заголовок №2"/>
    <w:basedOn w:val="2"/>
    <w:rsid w:val="00900241"/>
    <w:rPr>
      <w:rFonts w:cs="Tahoma"/>
      <w:b/>
      <w:bCs/>
      <w:spacing w:val="0"/>
      <w:u w:val="single"/>
    </w:rPr>
  </w:style>
  <w:style w:type="character" w:customStyle="1" w:styleId="321">
    <w:name w:val="Основной текст (3)2"/>
    <w:basedOn w:val="31"/>
    <w:rsid w:val="00900241"/>
    <w:rPr>
      <w:u w:val="single"/>
    </w:rPr>
  </w:style>
  <w:style w:type="paragraph" w:customStyle="1" w:styleId="310">
    <w:name w:val="Основной текст (3)1"/>
    <w:basedOn w:val="a"/>
    <w:link w:val="31"/>
    <w:rsid w:val="00900241"/>
    <w:pPr>
      <w:spacing w:line="240" w:lineRule="atLeast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character" w:customStyle="1" w:styleId="4">
    <w:name w:val="Заголовок №4_"/>
    <w:basedOn w:val="a0"/>
    <w:link w:val="41"/>
    <w:rsid w:val="00594C3D"/>
    <w:rPr>
      <w:rFonts w:ascii="Tahoma" w:hAnsi="Tahoma"/>
      <w:b/>
      <w:bCs/>
      <w:sz w:val="25"/>
      <w:szCs w:val="25"/>
      <w:lang w:bidi="ar-SA"/>
    </w:rPr>
  </w:style>
  <w:style w:type="character" w:customStyle="1" w:styleId="330">
    <w:name w:val="Заголовок №3 (3)_"/>
    <w:basedOn w:val="a0"/>
    <w:link w:val="331"/>
    <w:rsid w:val="00594C3D"/>
    <w:rPr>
      <w:spacing w:val="-10"/>
      <w:sz w:val="26"/>
      <w:szCs w:val="26"/>
      <w:lang w:bidi="ar-SA"/>
    </w:rPr>
  </w:style>
  <w:style w:type="character" w:customStyle="1" w:styleId="332pt">
    <w:name w:val="Заголовок №3 (3) + Интервал 2 pt"/>
    <w:basedOn w:val="330"/>
    <w:rsid w:val="00594C3D"/>
    <w:rPr>
      <w:spacing w:val="40"/>
    </w:rPr>
  </w:style>
  <w:style w:type="character" w:customStyle="1" w:styleId="42">
    <w:name w:val="Заголовок №42"/>
    <w:basedOn w:val="4"/>
    <w:rsid w:val="00594C3D"/>
    <w:rPr>
      <w:u w:val="single"/>
    </w:rPr>
  </w:style>
  <w:style w:type="paragraph" w:customStyle="1" w:styleId="41">
    <w:name w:val="Заголовок №41"/>
    <w:basedOn w:val="a"/>
    <w:link w:val="4"/>
    <w:rsid w:val="00594C3D"/>
    <w:pPr>
      <w:spacing w:before="60" w:after="60" w:line="264" w:lineRule="exact"/>
      <w:outlineLvl w:val="3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paragraph" w:customStyle="1" w:styleId="331">
    <w:name w:val="Заголовок №3 (3)"/>
    <w:basedOn w:val="a"/>
    <w:link w:val="330"/>
    <w:rsid w:val="00594C3D"/>
    <w:pPr>
      <w:spacing w:after="120" w:line="240" w:lineRule="atLeast"/>
      <w:outlineLvl w:val="2"/>
    </w:pPr>
    <w:rPr>
      <w:rFonts w:ascii="Times New Roman" w:eastAsia="Times New Roman" w:hAnsi="Times New Roman" w:cs="Times New Roman"/>
      <w:color w:val="auto"/>
      <w:spacing w:val="-10"/>
      <w:sz w:val="26"/>
      <w:szCs w:val="26"/>
    </w:rPr>
  </w:style>
  <w:style w:type="table" w:styleId="aa">
    <w:name w:val="Table Grid"/>
    <w:basedOn w:val="a1"/>
    <w:uiPriority w:val="59"/>
    <w:rsid w:val="00C235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99"/>
    <w:qFormat/>
    <w:rsid w:val="000275AE"/>
    <w:rPr>
      <w:rFonts w:ascii="Calibri" w:eastAsia="Calibri" w:hAnsi="Calibri"/>
      <w:sz w:val="22"/>
      <w:szCs w:val="22"/>
      <w:lang w:eastAsia="en-US"/>
    </w:rPr>
  </w:style>
  <w:style w:type="paragraph" w:customStyle="1" w:styleId="Style3">
    <w:name w:val="Style3"/>
    <w:basedOn w:val="a"/>
    <w:uiPriority w:val="99"/>
    <w:rsid w:val="004C1CE3"/>
    <w:pPr>
      <w:widowControl w:val="0"/>
      <w:autoSpaceDE w:val="0"/>
      <w:autoSpaceDN w:val="0"/>
      <w:adjustRightInd w:val="0"/>
      <w:spacing w:line="259" w:lineRule="exact"/>
    </w:pPr>
    <w:rPr>
      <w:rFonts w:ascii="Tahoma" w:eastAsiaTheme="minorEastAsia" w:hAnsi="Tahoma" w:cs="Tahoma"/>
      <w:color w:val="auto"/>
    </w:rPr>
  </w:style>
  <w:style w:type="character" w:customStyle="1" w:styleId="ac">
    <w:name w:val="Основной текст_"/>
    <w:basedOn w:val="a0"/>
    <w:link w:val="10"/>
    <w:rsid w:val="009036ED"/>
    <w:rPr>
      <w:sz w:val="22"/>
      <w:szCs w:val="22"/>
      <w:shd w:val="clear" w:color="auto" w:fill="FFFFFF"/>
    </w:rPr>
  </w:style>
  <w:style w:type="paragraph" w:customStyle="1" w:styleId="10">
    <w:name w:val="Основной текст1"/>
    <w:basedOn w:val="a"/>
    <w:link w:val="ac"/>
    <w:rsid w:val="009036ED"/>
    <w:pPr>
      <w:widowControl w:val="0"/>
      <w:shd w:val="clear" w:color="auto" w:fill="FFFFFF"/>
      <w:ind w:firstLine="400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40">
    <w:name w:val="Основной текст (4)_"/>
    <w:basedOn w:val="a0"/>
    <w:link w:val="43"/>
    <w:rsid w:val="0086568C"/>
    <w:rPr>
      <w:sz w:val="22"/>
      <w:szCs w:val="22"/>
      <w:shd w:val="clear" w:color="auto" w:fill="FFFFFF"/>
    </w:rPr>
  </w:style>
  <w:style w:type="paragraph" w:customStyle="1" w:styleId="43">
    <w:name w:val="Основной текст (4)"/>
    <w:basedOn w:val="a"/>
    <w:link w:val="40"/>
    <w:rsid w:val="0086568C"/>
    <w:pPr>
      <w:widowControl w:val="0"/>
      <w:shd w:val="clear" w:color="auto" w:fill="FFFFFF"/>
      <w:spacing w:after="100"/>
      <w:ind w:firstLine="380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ad">
    <w:name w:val="Balloon Text"/>
    <w:basedOn w:val="a"/>
    <w:link w:val="ae"/>
    <w:uiPriority w:val="99"/>
    <w:rsid w:val="00DA295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DA2955"/>
    <w:rPr>
      <w:rFonts w:ascii="Tahoma" w:eastAsia="Arial Unicode MS" w:hAnsi="Tahoma" w:cs="Tahoma"/>
      <w:color w:val="000000"/>
      <w:sz w:val="16"/>
      <w:szCs w:val="16"/>
    </w:rPr>
  </w:style>
  <w:style w:type="character" w:customStyle="1" w:styleId="11">
    <w:name w:val="Заголовок №1_"/>
    <w:basedOn w:val="a0"/>
    <w:link w:val="12"/>
    <w:rsid w:val="00253C13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253C13"/>
    <w:pPr>
      <w:widowControl w:val="0"/>
      <w:shd w:val="clear" w:color="auto" w:fill="FFFFFF"/>
      <w:spacing w:after="220"/>
      <w:jc w:val="center"/>
      <w:outlineLvl w:val="0"/>
    </w:pPr>
    <w:rPr>
      <w:rFonts w:ascii="Arial" w:eastAsia="Arial" w:hAnsi="Arial" w:cs="Arial"/>
      <w:b/>
      <w:bCs/>
      <w:color w:val="auto"/>
      <w:sz w:val="26"/>
      <w:szCs w:val="26"/>
    </w:rPr>
  </w:style>
  <w:style w:type="paragraph" w:styleId="af">
    <w:name w:val="footer"/>
    <w:basedOn w:val="a"/>
    <w:link w:val="af0"/>
    <w:uiPriority w:val="99"/>
    <w:rsid w:val="00253C1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53C13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f1">
    <w:name w:val="List Paragraph"/>
    <w:basedOn w:val="a"/>
    <w:uiPriority w:val="34"/>
    <w:qFormat/>
    <w:rsid w:val="00E41549"/>
    <w:pPr>
      <w:ind w:left="720"/>
      <w:contextualSpacing/>
    </w:pPr>
  </w:style>
  <w:style w:type="character" w:customStyle="1" w:styleId="51">
    <w:name w:val="Основной текст (5)_"/>
    <w:link w:val="52"/>
    <w:locked/>
    <w:rsid w:val="0056727A"/>
  </w:style>
  <w:style w:type="paragraph" w:customStyle="1" w:styleId="52">
    <w:name w:val="Основной текст (5)"/>
    <w:basedOn w:val="a"/>
    <w:link w:val="51"/>
    <w:rsid w:val="0056727A"/>
    <w:pPr>
      <w:spacing w:line="0" w:lineRule="atLeast"/>
      <w:ind w:hanging="400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120">
    <w:name w:val="Основной текст (12)_"/>
    <w:link w:val="121"/>
    <w:locked/>
    <w:rsid w:val="0056727A"/>
  </w:style>
  <w:style w:type="paragraph" w:customStyle="1" w:styleId="121">
    <w:name w:val="Основной текст (12)"/>
    <w:basedOn w:val="a"/>
    <w:link w:val="120"/>
    <w:rsid w:val="0056727A"/>
    <w:pPr>
      <w:spacing w:before="60" w:after="60" w:line="0" w:lineRule="atLeast"/>
      <w:jc w:val="both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styleId="af2">
    <w:name w:val="Placeholder Text"/>
    <w:basedOn w:val="a0"/>
    <w:uiPriority w:val="99"/>
    <w:semiHidden/>
    <w:rsid w:val="00510120"/>
    <w:rPr>
      <w:color w:val="808080"/>
    </w:rPr>
  </w:style>
  <w:style w:type="paragraph" w:styleId="af3">
    <w:name w:val="Normal (Web)"/>
    <w:basedOn w:val="a"/>
    <w:uiPriority w:val="99"/>
    <w:unhideWhenUsed/>
    <w:rsid w:val="000E2E9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4">
    <w:name w:val="Strong"/>
    <w:basedOn w:val="a0"/>
    <w:uiPriority w:val="22"/>
    <w:qFormat/>
    <w:rsid w:val="000E2E9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7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2833E33A-4958-4115-A1CF-B4E616581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9</Pages>
  <Words>1964</Words>
  <Characters>14096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7 класс (102 ч)</vt:lpstr>
    </vt:vector>
  </TitlesOfParts>
  <Company>MoBIL GROUP</Company>
  <LinksUpToDate>false</LinksUpToDate>
  <CharactersWithSpaces>16028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 класс (102 ч)</dc:title>
  <dc:creator>Admin</dc:creator>
  <cp:lastModifiedBy>XXX</cp:lastModifiedBy>
  <cp:revision>15</cp:revision>
  <cp:lastPrinted>2019-10-09T09:50:00Z</cp:lastPrinted>
  <dcterms:created xsi:type="dcterms:W3CDTF">2016-08-27T20:16:00Z</dcterms:created>
  <dcterms:modified xsi:type="dcterms:W3CDTF">2023-09-27T17:50:00Z</dcterms:modified>
</cp:coreProperties>
</file>