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8DF" w:rsidRDefault="00C468DF" w:rsidP="00C468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D88B7D" wp14:editId="3C6BF168">
            <wp:extent cx="5710136" cy="9163455"/>
            <wp:effectExtent l="0" t="0" r="508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2410" b="19468"/>
                    <a:stretch/>
                  </pic:blipFill>
                  <pic:spPr bwMode="auto">
                    <a:xfrm>
                      <a:off x="0" y="0"/>
                      <a:ext cx="5710054" cy="916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8DF" w:rsidRDefault="00C468DF" w:rsidP="00C468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68DF" w:rsidRDefault="000A5A70" w:rsidP="000A5A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160B8" wp14:editId="02122078">
            <wp:extent cx="5700409" cy="8764622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t="4744" b="12994"/>
                    <a:stretch/>
                  </pic:blipFill>
                  <pic:spPr bwMode="auto">
                    <a:xfrm>
                      <a:off x="0" y="0"/>
                      <a:ext cx="5700235" cy="876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A70" w:rsidRDefault="000A5A70" w:rsidP="000A5A7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E7527" w:rsidRPr="00DE7527" w:rsidRDefault="00D952E8" w:rsidP="00DE75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E7527" w:rsidRPr="00DE7527">
        <w:rPr>
          <w:rFonts w:ascii="Times New Roman" w:hAnsi="Times New Roman" w:cs="Times New Roman"/>
          <w:b/>
          <w:bCs/>
          <w:sz w:val="24"/>
          <w:szCs w:val="24"/>
        </w:rPr>
        <w:t>рограмма воспитания</w:t>
      </w:r>
    </w:p>
    <w:p w:rsidR="00DE7527" w:rsidRPr="00DE7527" w:rsidRDefault="00DE7527" w:rsidP="00DE75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7527">
        <w:rPr>
          <w:rFonts w:ascii="Times New Roman" w:hAnsi="Times New Roman" w:cs="Times New Roman"/>
          <w:b/>
          <w:bCs/>
          <w:sz w:val="24"/>
          <w:szCs w:val="24"/>
        </w:rPr>
        <w:t xml:space="preserve">МБОУ </w:t>
      </w:r>
      <w:proofErr w:type="spellStart"/>
      <w:r w:rsidRPr="00DE7527">
        <w:rPr>
          <w:rFonts w:ascii="Times New Roman" w:hAnsi="Times New Roman" w:cs="Times New Roman"/>
          <w:b/>
          <w:bCs/>
          <w:sz w:val="24"/>
          <w:szCs w:val="24"/>
        </w:rPr>
        <w:t>Творишинская</w:t>
      </w:r>
      <w:proofErr w:type="spellEnd"/>
      <w:r w:rsidRPr="00DE7527">
        <w:rPr>
          <w:rFonts w:ascii="Times New Roman" w:hAnsi="Times New Roman" w:cs="Times New Roman"/>
          <w:b/>
          <w:bCs/>
          <w:sz w:val="24"/>
          <w:szCs w:val="24"/>
        </w:rPr>
        <w:t xml:space="preserve"> СОШ</w:t>
      </w:r>
    </w:p>
    <w:p w:rsidR="00DE7527" w:rsidRPr="00DE7527" w:rsidRDefault="00DE7527" w:rsidP="00DE75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7527">
        <w:rPr>
          <w:rFonts w:ascii="Times New Roman" w:hAnsi="Times New Roman" w:cs="Times New Roman"/>
          <w:b/>
          <w:bCs/>
          <w:sz w:val="24"/>
          <w:szCs w:val="24"/>
        </w:rPr>
        <w:t>на новый 2023-2024 учебный год.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Рабочая программа воспитания разработана в соответствии с действующим законодательством в сфере образования.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СОДЕРЖАНИЕ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1. Особенности организуемого воспитательного процесса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2. Цель и задачи воспитания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 Виды, формы и содержание деятельности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3.1. Модуль «Ключевые общешкольные дела»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3.2. Модуль «Классное руководство»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3.3. Модуль «Курсы внеурочной деятельности»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3.4. Модуль «Школьный урок»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3.5. Модуль «Самоуправление»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3.6. Модуль «Детские общественные объединения»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3.7. Модуль «Экскурсии, экспедиции, походы»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3.8. Модуль «Профориентация»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3.9. Модуль «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Школьные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медиа»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3.10. Модуль «Организация предметно-эстетической среды»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3.11. Модуль «Работа с родителями»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3.12 Модуль «Духовно-нравственное и военно-патриотическое воспитание»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3.13 Модуль «Профилактика»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Раздел 4. Основные направления самоанализа воспитательной работы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5. Приложение: Ежегодный календарный план воспитательной работы в МБОУ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Творишинская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 СОШ 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Настоящая программа является обязательной частью Программа воспитания основных образовательных программ.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Рабочая программа разработана в соответствии со следующими нормативными документами (далее – Программа):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Федеральный закон «Об образовании в Российской Федерации» от 29.12.2012 года № 273 – ФЗ;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Федеральный закон о внесении изменений в Федеральный закон «Об образовании в Российской Федерации» по вопросам воспитания обучающихся» (принят Госдумой 22.07.2020 г., одобрен Советом Федерации 24.07.2020 г.);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«Примерная программа воспитания» (протокол от 2 июня 2020 г. № 2/20) Решения федерального учебно-методического объединения по общему образованию;</w:t>
      </w:r>
    </w:p>
    <w:p w:rsidR="00DE7527" w:rsidRPr="00DE7527" w:rsidRDefault="00DE7527" w:rsidP="00DE7527">
      <w:p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DE752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- </w:t>
      </w:r>
      <w:hyperlink r:id="rId8" w:tgtFrame="_blank" w:history="1">
        <w:r w:rsidRPr="00DE7527">
          <w:rPr>
            <w:rStyle w:val="a3"/>
            <w:rFonts w:ascii="Times New Roman" w:hAnsi="Times New Roman" w:cs="Times New Roman"/>
            <w:color w:val="404040" w:themeColor="text1" w:themeTint="BF"/>
            <w:sz w:val="24"/>
            <w:szCs w:val="24"/>
            <w:u w:val="none"/>
          </w:rPr>
          <w:t>Приказ Министерства просвещения РФ от 11 декабря 2020 г. № 712 "О внесении изменений в некоторые федеральные государственные образовательные стандарты общего образования по вопросам воспитания обучающихся"</w:t>
        </w:r>
      </w:hyperlink>
      <w:r w:rsidRPr="00DE752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28 сентября 2020 года N 28.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24.03.2021 № 10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инфекции (COVID-19)", утвержденные постановлением Главного государственного санитарного врача Российской Федерации от 30.06.2020 № 16";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России от 06.10.2009 N 373 (ред. от 11.12.2020)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17 декабря 2010 г. N 1897 «Об утверждении и введении в действие федерального государственного образовательного стандарта основного общего образования (Список изменяющих документов (в ред. Приказа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России от 29.12.2014 N 1644);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Устав МБОУ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Творишинская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Конвенция о правах ребёнка (1989г.).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воспитания (далее – программа воспитания) – МБОУ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Творишинская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реализующей образовательные программы начального общего, основного общего, среднего общего образования направлена на решение проблем гармоничного вхождения обучающихся в социальный мир и налаживания ответственных взаимоотношений  с окружающими их людьми.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 xml:space="preserve">Программа показывает, каким образом педагогические работники (учитель, классный руководитель, заместитель директора по воспитательной работе, старший вожатый, воспитатель, куратор,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и т.п.) наставники, могут реализовать воспитательный потенциал их совместной с обучающимися деятельности и тем самым сделать свою школу воспитывающей организацией.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Федеральными государственными образовательными стандартами (далее – ФГОС)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Программа воспитания – это не перечень обязательных для школы мероприятий, а описание системы возможных форм и методов работы с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К программе воспитания  прилагается ежегодный календарный план воспитательной работы.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- программа не является инструментом воспитания: обучающегося воспитывает не документ, а педагогический работник – своими действиями, словами, отношениями. Программа лишь позволяет педагогическим работникам скоординировать свои усилия, направленные на воспитание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. Участники образовательных отношений выступают как субъекты, т.е. активные равноправные участники.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 xml:space="preserve"> ОСНОВНЫЕ РАЗДЕЛЫ ПРОГРАММЫ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педагогических работников и обучающихся: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- реализация процесса воспитания главным образом через создание в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системность, целесообразность и не шаблонность воспитания как условия его эффективности.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Основными традициями воспитания в образовательной организации являются следующие: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важной чертой каждого ключевого дела и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большинства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между классами, поощряется конструктивное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меж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классное и меж возрастное взаимодействие обучающихся, а также их социальная активность;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педагогические работники школы ориентированы на формирование коллективов в рамках школьных классов, кружков,  секций и иных детских объединений, на установление в них доброжелательных и товарищеских взаимоотношений;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защитную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, личностно развивающую, организационную, посредническую  функции.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2. Цель и задачи воспитания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 xml:space="preserve">Общая цель воспитания в общеобразовательной организации - личностное развитие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, проявляющееся: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в усвоении ими знаний основных норм, которые общество выработало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основе этих ценностей (то есть, в усвоении ими социально значимых знаний);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в развитии их позитивных отношений к этим общественным ценностям (т.е. в развитии их социально значимых отношений);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(т. е. в приобретении ими опыта осуществления социально значимых дел).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Данная цель ориентирует педагогических работников не на обеспечение 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Конкретизация общей цели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применительно к возрастным особенностям обучающихся позволяет выделить в ней следующие целевые приоритеты, которым необходимо уделять чуть большее внимание на разных уровнях общего образования.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В воспитании обучающихся младшего школьного возраста (уровень начального общего образования) таким целевым приоритетом является: создание благоприятных условий для усвоения обучающимися социально значимых знаний – знаний основных норм и традиций того общества, в котором они живут.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Выделение данного приоритета связано с особенностями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возраста: 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обучающегося.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дальнейшем, в подростковом и юношеском возрасте.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Приоритетом в воспитании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 является: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домашнюю работу, помогая старшим;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знать и любить свою Родину – свой родной дом, двор, улицу, город, село, свою страну;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подкармливать птиц в морозные зимы;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не засорять бытовым мусором улицы, леса, водоемы);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проявлять миролюбие – не затевать конфликтов и стремиться решать спорные вопросы, не прибегая к силе;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стремиться узнавать что-то новое, проявлять любознательность, ценить знания;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быть вежливым и опрятным, скромным и приветливым;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соблюдать правила личной гигиены, режим дня, вести здоровый образ жизни;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уметь сопереживать, проявлять сострадание к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попавшим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в беду;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стремиться устанавливать хорошие отношения с другими людьми;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уметь прощать обиды, защищать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слабых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, по мере возможности помогать нуждающимся в этом людям;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быть уверенным в себе, открытым и общительным, не стесняться быть в чем-то непохожим на других ребят;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Знание обучающимся младших классов данных социальных норм и традиций, понимание важности следования им имеет особое значение для обучающегося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Приоритет – это то, чему педагогическим работникам, работающим с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конкретной возрастной категории, предстоит уделять большее, но не единственное внимание.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 xml:space="preserve">Добросовестная работа педагогических работников,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</w:t>
      </w:r>
      <w:r w:rsidRPr="00DE7527">
        <w:rPr>
          <w:rFonts w:ascii="Times New Roman" w:hAnsi="Times New Roman" w:cs="Times New Roman"/>
          <w:sz w:val="24"/>
          <w:szCs w:val="24"/>
        </w:rPr>
        <w:lastRenderedPageBreak/>
        <w:t>возрастов и разного социального положения, смелее искать и находить выходы из трудных жизненных ситуаций, осмысленнее выбирать свой жизненный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путь в сложных поисках счастья для себя и окружающих его людей.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Достижению поставленной цели воспитания обучающихся будет способствовать решение следующих основных задач.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использовать в воспитании обучающихся возможности школьного урока, поддерживать использование на уроках интерактивных форм занятий с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инициировать и поддерживать ученическое самоуправление – как на уровне школы, так и на уровне классных сообществ;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поддерживать деятельность функционирующих на базе школы детских общественных объединений и организаций;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- организовывать для обучающихся экскурсии, экспедиции, походы и реализовывать их воспитательный потенциал;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организовывать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работу с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организовать работу школьных медиа, реализовывать их воспитательный потенциал;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развивать предметно-эстетическую среду школы и реализовывать ее воспитательные возможности;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DE7527" w:rsidRPr="00DE7527" w:rsidRDefault="00DE7527" w:rsidP="00DE7527">
      <w:pPr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 xml:space="preserve">   Виды, формы и содержание деятельности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МБОУ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Творишинской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 СОШ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Каждое из них представлено в соответствующем модуле.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Этот  раздел  состоит из нескольких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Модулями  здесь являются: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«Классное руководство»;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«Школьный урок»;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«Курсы внеурочной деятельности»;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«Работа с родителями»;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«Самоуправление» и «Профориентация» (эти модули не являются инвариантными для образовательных организаций, реализующих только образовательные программы начального общего образования);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«Ключевые общешкольные дела»;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«Детские общественные объединения»;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«Школьные медиа»;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«Экскурсии, экспедиции, походы»;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«Духовно-нравственное и военно-патриотическое воспитание»;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«Профилактика»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«Организация предметно-эстетической среды».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3.1. Модуль «Классное руководство и наставничество»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Работа с классом: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·  инициирование и поддержка участия класса в общешкольных ключевых делах (школьные линейки, митинги, дни открытых дверей и т.д.), оказание необходимой помощи детям в их подготовке, проведении и анализе;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организация интересных и полезных для личностного развития ребенка совместных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дел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с учащимися вверенного ему класса (реализуется в рамках внеурочной деятельности: познавательной, трудовой, спортивно-оздоровительной, духовно-нравственной, творческой,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проведение классных часов, уроков мужества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сплочение коллектива класса через: игры и тренинги на сплочение и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; однодневные и многодневные походы и экскурсии, организуемые классными руководителями и родителями; празднования в классе дней рождения детей; регулярные внутри классные «огоньки» и вечера, дающие каждому школьнику возможность рефлексии собственного участия в жизни класса;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Индивидуальная работа с учащимися: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</w:t>
      </w:r>
      <w:r w:rsidRPr="00DE7527">
        <w:rPr>
          <w:rFonts w:ascii="Times New Roman" w:hAnsi="Times New Roman" w:cs="Times New Roman"/>
          <w:sz w:val="24"/>
          <w:szCs w:val="24"/>
        </w:rPr>
        <w:lastRenderedPageBreak/>
        <w:t>классным руководителем в начале каждого года планируют их, а в конце года – вместе анализируют свои успехи и неудачи;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Работа с учителями, преподающими в классе: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привлечение учителей к участию в родительских собраниях класса для объединения усилий в деле обучения и воспитания детей.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Работа с родителями учащихся или их законными представителями: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регулярное информирование родителей о школьных успехах и проблемах их детей, о жизни класса в целом;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привлечение членов семей школьников к организации и проведению дел класса;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организация на базе класса семейных праздников, конкурсов, соревнований, направленных на сплочение семьи и школы.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Модуль 3.2. «Курсы внеурочной деятельности и дополнительного образования»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 вовлечение школьников в интересную и полезную для них деятельность, которая предоставит им возможность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-     создание в детских объединениях традиций, задающих их членам определенные социально значимые формы поведения;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   поддержку в детских объединениях школьников с ярко выраженной лидерской позицией и установкой на сохранение и поддержание накопленных социально-значимых традиций;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поощрение педагогами детских инициатив и детского самоуправления.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Познавательная деятельность.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Художественное творчество.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Курсы внеурочной деятельности и дополнительного образования, создающие благоприятные условия для про 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Туристско-краеведческая деятельность.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самообслуживающего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труда.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Спортивно-оздоровительная деятельность. 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Трудовая деятельность.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Курсы внеурочной деятельности и дополнительного образования, направленные на развитие творческих способностей школьников, воспитания у них трудолюбия и уважительного отношения к физическому труду.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Игровая деятельность.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Курсы внеурочной деятельности и дополнительного образования,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3.3. Модуль «Школьный урок»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Воспитание является одной из важнейших составляющих образовательного процесса наряду с обучением. Дополняя друг друга, обучение и воспитание служат единой цели: целостному развитию личности школьника. Реализация школьными педагогами воспитательного потенциала урока предполагает следующее: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привлечение внимания школьников к ценностному аспекту изучаемых на уроках явлений, организация их работы с получаемой на уроке социально-значимой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организация шефства мотивированных и эрудированных учащихся над их неуспевающими одноклассниками, дающего школьникам социально-значимый опыт сотрудничества и взаимной помощи;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проведение предметных недель;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lastRenderedPageBreak/>
        <w:t>·        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3.4. Модуль «Самоуправление»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в детско-взрослое самоуправление.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Детское самоуправление в школе осуществляется через работу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РДШ.  В состав РДШ входят следующие действующие лидерские направления: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информационно-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медийное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гражданская активность;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экологическое;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военно-патриотическое;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личностное развитие.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уровне школы: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через деятельность РДШ,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через деятельность Совета старшеклассников,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     через работу постоянно действующих школьных лидеров, инициирующих и организующих проведение личностно значимых для школьников событий (соревнований, конкурсов, фестивалей, капустников,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флешмобов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через деятельность созданной из наиболее авторитетных старшеклассников и курируемой школьным социальным педагогом группы по урегулированию конфликтных ситуаций в школе (Служба медиации)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·         через деятельность выборных по инициативе и предложениям учащихся класса командиров,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через деятельность выборных органов самоуправления, отвечающих за различные направления работы класса (например: сектор спортивных дел, сектор творческих дел, сектор работы с младшими ребятами);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через вовлечение школьников в планирование, организацию, проведение и анализ общешкольных и внутри классных дел;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     через реализацию школьниками, взявшими на себя соответствующую роль, функций по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порядком и чистотой в классе, уходом за классной комнатой, комнатными растениями и т.п.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3.5. Модуль «Детские общественные объединения»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 г.) «Об общественных объединениях» (ст. 5). Воспитание в детском общественном объединении осуществляется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     рекрутинговые мероприятия в начальной школе, реализующие идею популяризации деятельности детского общественного объединения, привлечения в него для новых участников (проводятся в форме игр,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, театрализаций и т.п.);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 xml:space="preserve">·        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интернет-странички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детского объединения в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).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В образовательной организации действуют следующие детские общественные объединения: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Российское движение школьников (РДШ) – общественн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государственная детско-юношеская организация, деятельность которой целиком сосредоточена на развитии и воспитании школьников;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«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», цель движения – вызвать интерес у подрастающего поколения к географии и истории Росс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народов, героев, выдающихся ученых и полководцев. В свободное от учебы время юнармейцы ведут работу по сохранению мемориалов, обелисков, несут вахту памяти, занимаются волонтерской деятельностью, принимают участие в крупных культурных и спортивных мероприятиях;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    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реализуется через курс внеурочной деятельности объединение «Я - волонтер». Главным приоритетом работы отряда волонтеров является помощь в адаптации к школьной жизни учащимся с ограниченными возможностями здоровья;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3.6. Модуль «Профориентация»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 xml:space="preserve">Создавая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Эта работа осуществляется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циклы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 совместное с педагогами изучение интернет ресурсов, посвященных выбору профессий, прохождение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онлай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тестирования, прохождение онлайн курсов по интересующим профессиям и направлениям образования;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 просмотр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, участие в мастер-классах, посещение открытых уроков;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освоение школьниками основ профессии в рамках курса «Профессиональная ориентация и информационные технологии» по выбору, включенного в основную образовательную программу школы.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·     Центр образования цифрового и гуманитарного профиля «Точка роста».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3.7. Модуль «</w:t>
      </w:r>
      <w:proofErr w:type="gramStart"/>
      <w:r w:rsidRPr="00DE7527">
        <w:rPr>
          <w:rFonts w:ascii="Times New Roman" w:hAnsi="Times New Roman" w:cs="Times New Roman"/>
          <w:b/>
          <w:sz w:val="24"/>
          <w:szCs w:val="24"/>
        </w:rPr>
        <w:t>Школьные</w:t>
      </w:r>
      <w:proofErr w:type="gramEnd"/>
      <w:r w:rsidRPr="00DE7527">
        <w:rPr>
          <w:rFonts w:ascii="Times New Roman" w:hAnsi="Times New Roman" w:cs="Times New Roman"/>
          <w:b/>
          <w:sz w:val="24"/>
          <w:szCs w:val="24"/>
        </w:rPr>
        <w:t xml:space="preserve"> и социальные медиа»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видео информации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школьная газета на страницах идет освещение наиболее интересных моментов жизни школы, популяризация общешкольных ключевых дел, кружков, секций, деятельности школьного ученического самоуправления;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интернет-группа – разновозрастное сообщество школьников и педагогов, поддерживающее интернет-сайт  школы и соответствующие  группы в социальных сетях «Одноклассники», «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ВКонтаке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»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участие школьников в конкурсах школьных медиа.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3.8. Модуль «Ключевые общешкольные дела»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мероприятийный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характер воспитания, сводящийся к набору мероприятий, организуемых педагогами для детей.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внешкольном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  социальные проекты – ежегодные совместно разрабатываемые и реализуемые школьниками и педагогами творческие и исследовательские работы в рамках проектной деятельности школы;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 экологической и трудовой направленности: «Зеленая школа», в субботниках, участие в Областной акции  «Спасите дерево».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 гражданско-патриотической направленности: уроки мужества, участие в митингах, линейках, акциях посвящённых Великой Отечественной войне, знаменательным датам России и Тюменской области, в акции «Георгиевская лента» и др.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школьном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·         организация общешкольного дня здоровья, в процессе мероприятий которого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·          общешкольные праздники – ежегодно  проводимые творческие (театрализованные, музыкальные, литературные и т.п.) дела, связанные со  значимыми для детей и педагогов знаменательными датами и в которых  участвуют все классы школы.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 торжественные линейки, посвященные «Дню Знаний», «Последнему звонку» и т.п.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    проведение предметных недель;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церемонии награждения (по итогам года) школьников, родителей 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выбор и делегирование представителей классов в общешкольные советы, ответственных за подготовку общешкольных ключевых дел;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участие школьных классов в реализации общешкольных ключевых дел;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  вовлечение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по возможности каждого ребенка в ключевые дела школы в одной из возможных для них ролей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индивидуальная помощь ребенку (при необходимости) в освоении навыков подготовки, проведения и анализа ключевых дел;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lastRenderedPageBreak/>
        <w:t>3.9. Модуль «Духовно-нравственное и военно-патриотическое воспитание»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Духовно-нравственное воспитание в МБОУ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Творишинская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СОШ является основным в программе воспитания школьников ввиду своей основной формирующей мировоззренческие аспекты функции. Девиз учащихся школы «За честь России я постою, в ученье трудно – легко в бою!».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Модуль духовно-нравственного воспитания представлен: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внешкольном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организация деятельности отрядов «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»,  тимуровских отрядов.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шефская помощь ветеранам труда, детям войны, одиноко проживающим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пенсинерам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акция «Бессмертный полк».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школьном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проведение митингов и акций, посвященных Памяти героев Отечества, посещение мемориальных комплексов;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организация общешкольных кинозалов в рамках программы «Мудрое кино».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организация встреч и бесед с представителями Совета Ветеранов, посещение мест памяти, музеев в рамках данных встреч;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проведение часа духовности в рамках цикла Уроков мужества на уровне младшего, среднего и старшего школьного звена;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проведение классных часов в рамках акций «Недели боевой славы», «Ветеран живёт рядом» и т.п.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вовлечение по возможности каждого ребенка в процесс духовно- нравственного и военно-патриотического воспитания в одной из возможных для них ролей: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индивидуальная помощь ребенку учителем в подготовке к конкурсам и проектам;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консультативная помощь ребенку (при необходимости) в вопросах освоения социальной морали, проведение индивидуальных бесед с психологом,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учителем.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Модуль 3.10. «Профилактика»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педагогов,  школьников, родителей по направлению «Профилактика» включает в  себя развитие творческих способностей и коммуникативных навыков детей, формирование здорового образа жизни, воспитание культуры поведения. Создание условий для формирования желаний учащихся приносить пользу обществу, </w:t>
      </w:r>
      <w:r w:rsidRPr="00DE7527">
        <w:rPr>
          <w:rFonts w:ascii="Times New Roman" w:hAnsi="Times New Roman" w:cs="Times New Roman"/>
          <w:sz w:val="24"/>
          <w:szCs w:val="24"/>
        </w:rPr>
        <w:lastRenderedPageBreak/>
        <w:t>уважение к правам и свободам человека, позитивного отношения к жизни, стрессоустойчивости, воспитанию законопослушного поведения реализуется через следующие направления: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программа «Здоровье», направленная на профилактику потребления несовершеннолетними наркотических, токсических и других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веществ (ПАВ), алкогольной продукции,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обеспечение психологической безопасности для благополучного и безопасного детства, формирование жизнестойкости несовершеннолетних.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Общей причиной подросткового суицида является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социально-психологическая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дезадаптация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>, возникающая под влиянием острых психотравмирующих ситуаций;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областная акция «Внимание – дети!», направлена на повышение сознательности водителей, повышение безопасности дорожного движения и недопущения дорожно-транспортных происшествий с участием детей;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межведомственная профилактическая акция «Подросток дома и на улице»,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классные часы, беседы, диспуты, круглые столы, акции, выпуск информационных листовок;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привлечение школьников к проблеме межэтнических отношений, через организацию классных часов, круглых столов, мастер-классов;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участие педагогических работников, родителей обучающихся в рейдах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мониторинг ежедневной занятости учащихся, состоящих на всех видах профилактического учета;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заседание Совета профилактики;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коллективные и индивидуальные профилактические беседы с учащимися инспектором ПДН, наркологом, инспектором по охране детства;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спортивно-массовые мероприятия, направленные на пропаганду занятий спортом и здорового образа жизни;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·  ежегодный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подворовый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обход педагогическими работниками, целью которого является раннее выявление беспризорных и безнадзорных несовершеннолетних;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lastRenderedPageBreak/>
        <w:t>3.11. Модуль «Экскурсии, экспедиции, походы»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 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 исторические, биологические экспедиции, организуемые учителями и родителями школьников в другие города или села для изучения произошедших здесь исторических событий, имеющихся здесь природных и историко-культурных ландшафтов, флоры и фауны;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3.12. Модуль «Работа с родителями»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На групповом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родительские клубы,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>На индивидуальном уровне: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работа специалистов по запросу родителей для решения острых конфликтных ситуаций;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помощь со стороны родителей в подготовке и проведении общешкольных  и  внутри классных мероприятий воспитательной направленности;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·    индивидуальное консультирование c целью координации воспитательных усилий педагогов и родителей.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4. ОСНОВНЫЕ НАПРАВЛЕНИЯ САМОАНАЛИЗА ВОСПИТАТЕЛЬНОЙ РАБОТЫ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Самоанализ организуемой в школе воспитательной работы осуществляется</w:t>
      </w:r>
      <w:r w:rsidRPr="00DE7527">
        <w:rPr>
          <w:rFonts w:ascii="Times New Roman" w:hAnsi="Times New Roman" w:cs="Times New Roman"/>
          <w:sz w:val="24"/>
          <w:szCs w:val="24"/>
        </w:rPr>
        <w:br/>
        <w:t>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педагогическим работникам, реализующим воспитательный процесс;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527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  <w:proofErr w:type="gramEnd"/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Основными направлениями анализа организуемого в школе воспитательного процесса могут быть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>: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 xml:space="preserve">1. Результаты воспитания, социализации и саморазвития </w:t>
      </w:r>
      <w:proofErr w:type="gramStart"/>
      <w:r w:rsidRPr="00DE752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DE7527">
        <w:rPr>
          <w:rFonts w:ascii="Times New Roman" w:hAnsi="Times New Roman" w:cs="Times New Roman"/>
          <w:b/>
          <w:sz w:val="24"/>
          <w:szCs w:val="24"/>
        </w:rPr>
        <w:t>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каждого класса.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проблемы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решить не удалось и почему;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новые проблемы появились, над чем далее предстоит работать педагогическому коллективу.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 при необходимости – их анкетирование.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E7527" w:rsidRPr="00DE7527" w:rsidRDefault="00DE7527" w:rsidP="00DE752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Внимание при этом сосредотачивается на вопросах, связанных 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 - качеством проводимых общешкольных ключевых дел;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совместной деятельности классных руководителей и их классов;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организуемой в школе внеурочной деятельности;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существующего в школе ученического самоуправления;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функционирующих на базе школы детских общественных объединений;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проводимых в школе экскурсий, экспедиций, походов;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 xml:space="preserve">- качеством </w:t>
      </w:r>
      <w:proofErr w:type="spellStart"/>
      <w:r w:rsidRPr="00DE752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DE7527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lastRenderedPageBreak/>
        <w:t xml:space="preserve">- качеством работы 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школьных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медиа;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организации предметно-эстетической среды школы;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- качеством взаимодействия школы и семей обучающихся.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i/>
          <w:iCs/>
          <w:sz w:val="24"/>
          <w:szCs w:val="24"/>
        </w:rPr>
        <w:t>Выводы: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i/>
          <w:iCs/>
          <w:sz w:val="24"/>
          <w:szCs w:val="24"/>
        </w:rPr>
        <w:t>Достижения:</w:t>
      </w:r>
    </w:p>
    <w:p w:rsidR="00DE7527" w:rsidRPr="00DE7527" w:rsidRDefault="00DE7527" w:rsidP="00DE752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E7527">
        <w:rPr>
          <w:rFonts w:ascii="Times New Roman" w:hAnsi="Times New Roman" w:cs="Times New Roman"/>
          <w:i/>
          <w:iCs/>
          <w:sz w:val="24"/>
          <w:szCs w:val="24"/>
        </w:rPr>
        <w:t>Проблемы: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 xml:space="preserve">5. Ежегодный  календарный план воспитательной работы в МБОУ </w:t>
      </w:r>
      <w:proofErr w:type="spellStart"/>
      <w:r w:rsidRPr="00DE7527">
        <w:rPr>
          <w:rFonts w:ascii="Times New Roman" w:hAnsi="Times New Roman" w:cs="Times New Roman"/>
          <w:b/>
          <w:sz w:val="24"/>
          <w:szCs w:val="24"/>
        </w:rPr>
        <w:t>Творишинсая</w:t>
      </w:r>
      <w:proofErr w:type="spellEnd"/>
      <w:r w:rsidRPr="00DE7527">
        <w:rPr>
          <w:rFonts w:ascii="Times New Roman" w:hAnsi="Times New Roman" w:cs="Times New Roman"/>
          <w:b/>
          <w:sz w:val="24"/>
          <w:szCs w:val="24"/>
        </w:rPr>
        <w:t xml:space="preserve"> СОШ  на 2023-24 учебный год</w:t>
      </w:r>
    </w:p>
    <w:p w:rsidR="00DE7527" w:rsidRPr="00DE7527" w:rsidRDefault="00DE7527" w:rsidP="00DE7527">
      <w:pPr>
        <w:rPr>
          <w:rFonts w:ascii="Times New Roman" w:hAnsi="Times New Roman" w:cs="Times New Roman"/>
          <w:b/>
          <w:sz w:val="24"/>
          <w:szCs w:val="24"/>
        </w:rPr>
      </w:pPr>
      <w:r w:rsidRPr="00DE7527">
        <w:rPr>
          <w:rFonts w:ascii="Times New Roman" w:hAnsi="Times New Roman" w:cs="Times New Roman"/>
          <w:b/>
          <w:sz w:val="24"/>
          <w:szCs w:val="24"/>
        </w:rPr>
        <w:t>Год педагога и наставника.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МОДУЛИ: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1. Модуль «Ключевые общешкольные дела»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2. Модуль «Классное руководство»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3. Модуль «Курсы внеурочной деятельности»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4. Модуль «Школьный урок»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5. Модуль «Самоуправление»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6. Модуль «Детские общественные объединения»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7. Модуль «Экскурсии, экспедиции, походы»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8. Модуль «Профориентация»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9. Модуль «</w:t>
      </w:r>
      <w:proofErr w:type="gramStart"/>
      <w:r w:rsidRPr="00DE7527">
        <w:rPr>
          <w:rFonts w:ascii="Times New Roman" w:hAnsi="Times New Roman" w:cs="Times New Roman"/>
          <w:sz w:val="24"/>
          <w:szCs w:val="24"/>
        </w:rPr>
        <w:t>Школьные</w:t>
      </w:r>
      <w:proofErr w:type="gramEnd"/>
      <w:r w:rsidRPr="00DE7527">
        <w:rPr>
          <w:rFonts w:ascii="Times New Roman" w:hAnsi="Times New Roman" w:cs="Times New Roman"/>
          <w:sz w:val="24"/>
          <w:szCs w:val="24"/>
        </w:rPr>
        <w:t xml:space="preserve"> медиа»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10. Модуль «Духовно-нравственное и военно-патриотическое воспитание»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11. Модуль «Работа с родителями»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  <w:r w:rsidRPr="00DE7527">
        <w:rPr>
          <w:rFonts w:ascii="Times New Roman" w:hAnsi="Times New Roman" w:cs="Times New Roman"/>
          <w:sz w:val="24"/>
          <w:szCs w:val="24"/>
        </w:rPr>
        <w:t>12. Модуль  «Профилактика»</w:t>
      </w: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p w:rsidR="00DE7527" w:rsidRPr="00DE7527" w:rsidRDefault="00DE7527" w:rsidP="00DE752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2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4"/>
        <w:gridCol w:w="1070"/>
        <w:gridCol w:w="2769"/>
        <w:gridCol w:w="2352"/>
      </w:tblGrid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ВОСПИТАТЕЛЬНОЙ РАБОТЫ ШКОЛЫ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2023-2024 УЧЕБНЫЙ ГОД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3-4 </w:t>
            </w: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КЛАССЫ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общешкольные дела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1.09.23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месячников безопасности  и гражданской защиты детей (по профилактике ДДТТ, пожарной безопасности, экстремизма, терроризма, разработка   схемы-маршрута «Дом-школа-дом», учебно-тренировочная  эвакуация учащихся из здания), акция «Внимание дети»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руководители, руководитель ДЮП, отряда ЮИД, учитель ОБЖ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Открытие школьной спартакиады. Осенний День Здоровья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День солидарности  борьбы с терроризмом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</w:t>
            </w: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беседы и т.п.)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«Золотая осень»:  Конкурс рисунков. Праздник Осени. Конкурс поделок из природного и бросового материала, осенний бал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Учитель информатики, 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Мероприятия взаимодействия семьи и школы: 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Акция «Доброе сердце» (в рамках дня инвалида).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Отечества, День неизвестного солдата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День Конституции РФ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 памяти «Блокада Ленинграда»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Кклассные</w:t>
            </w:r>
            <w:proofErr w:type="spellEnd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гражданского и патриотического воспитания: военно-патриотическая игра  «Зарница», фестиваль патриотической песни,  акция по поздравлению пап и дедушек, мальчиков, конкурс рисунков, Уроки мужества, «Один день военной жизни».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Лыжные соревнования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безопасности:  «Единый урок ОБЖ», инструктажи.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Учитель ОБЖ, 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8 Марта в школе: конкурс рисунков, акция по поздравлению мам, бабушек, девочек, концерт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нравственного воспитания  и «Вахта памяти»: «Спешите делать добрые дела», Весенняя неделя добра, «Георгиевская лента», конкурс рисунков о войне.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учителя истории, 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День космонавтики: конкурс рисунков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</w:t>
            </w: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День Победы: акции «Бессмертный полк», «С праздником, ветеран!», концерт в ДК, проект «Окна Победы»</w:t>
            </w:r>
            <w:proofErr w:type="gram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вожатая, учителя истории, 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«Курсы внеурочной деятельности»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Согласно расписанию и программам внеурочной деятельности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«Самоуправление»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Выборы лидеров, активов  классов, распределение обязанностей.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проведенной работе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«Профориентация</w:t>
            </w:r>
            <w:r w:rsidRPr="00DE75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Месячник профориентаций в школе: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</w:t>
            </w:r>
            <w:proofErr w:type="gramStart"/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</w:t>
            </w:r>
            <w:proofErr w:type="gramEnd"/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социальные медиа»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созданных детьми рассказов, стихов, сказок, репортажей на странице официального сайта, ОДНОКЛАССИКАХ и в ВК.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Видео-, фотосъемка классных мероприятий.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Трудовая акция «Школьный двор»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Акция «Зелёный класс»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Акция «Ветеран живёт рядом»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Акция «Дарите книги с любовью»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 (ряд мероприятий, осуществляемых каждым классом:</w:t>
            </w:r>
            <w:proofErr w:type="gramEnd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«Чистый поселок - чистая планета», «Памяти павших», 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Участие в проектах и акциях РДШ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Экскурсии, походы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выездных представлений театров в школе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Посещение концертов в Доме культуры села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Экскурсия в музейную Комнату боевой Славы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Руководитель музейной комнаты 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Сезонные экскурсии в природу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. рук.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предметно-эстетической среды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обелисков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Праздничное украшение кабинетов, окон кабинета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проведении общешкольных, классных </w:t>
            </w: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мероприятий: </w:t>
            </w: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«Бессмертный полк»,  «Весёлые старты», новогодний утренник, «Мама, папа, я – отличная семья!», классные «огоньки» и др.</w:t>
            </w:r>
            <w:proofErr w:type="gram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DE7527" w:rsidRPr="00DE7527" w:rsidTr="00B77FC8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Общешкольное родительское собрание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сайт, группу ВК, родительские сообщества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B7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E7527" w:rsidRPr="00DE7527" w:rsidTr="00DE7527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неблагополучными  семьями  по вопросам воспитания, обучения детей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едагога</w:t>
            </w:r>
            <w:proofErr w:type="spellEnd"/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«Классное руководство и наставничество»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по планам работы классных руководителей)</w:t>
            </w:r>
            <w:proofErr w:type="gramEnd"/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«Школьный урок»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по планам работы учителей-предметников)</w:t>
            </w:r>
            <w:proofErr w:type="gramEnd"/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«Духовно-нравственное и патриотическое воспитание»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плану мероприятий по реализации государственной программы «Патриотическое воспитание», плана деятельности отряда </w:t>
            </w:r>
            <w:proofErr w:type="spellStart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527" w:rsidRPr="00DE7527" w:rsidTr="00B77FC8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«Профилактика»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плану совместных мероприятий с ПДН ОВД, КДН и ЗП, программу «Здоровье, совместному плану мероприятий по профилактике пожарной безопасности с дружинами </w:t>
            </w:r>
            <w:r w:rsidRPr="00DE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юных пожарных, совместному плану с ОГИБДД, программе «Профилактика экстремизма, гармонизации межэтнических отношений, недопущения проявлению фактов национализма и ксенофобии среди несовершеннолетних»)</w:t>
            </w:r>
          </w:p>
          <w:p w:rsidR="00DE7527" w:rsidRPr="00DE7527" w:rsidRDefault="00DE7527" w:rsidP="00DE7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6E0391" w:rsidRDefault="006E0391"/>
    <w:sectPr w:rsidR="006E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A03"/>
    <w:multiLevelType w:val="hybridMultilevel"/>
    <w:tmpl w:val="448617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2547F7"/>
    <w:multiLevelType w:val="hybridMultilevel"/>
    <w:tmpl w:val="5A2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7B"/>
    <w:rsid w:val="000A5A70"/>
    <w:rsid w:val="006E0391"/>
    <w:rsid w:val="00760C7B"/>
    <w:rsid w:val="00C468DF"/>
    <w:rsid w:val="00D952E8"/>
    <w:rsid w:val="00DE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5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5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400142312/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8815</Words>
  <Characters>50250</Characters>
  <Application>Microsoft Office Word</Application>
  <DocSecurity>0</DocSecurity>
  <Lines>418</Lines>
  <Paragraphs>117</Paragraphs>
  <ScaleCrop>false</ScaleCrop>
  <Company/>
  <LinksUpToDate>false</LinksUpToDate>
  <CharactersWithSpaces>58948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2023-09-24T19:28:00Z</dcterms:created>
  <dcterms:modified xsi:type="dcterms:W3CDTF">2023-09-27T18:42:00Z</dcterms:modified>
</cp:coreProperties>
</file>