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44" w:rsidRDefault="00BF0E44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0AD3" w:rsidRDefault="00080AD3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7957681"/>
            <wp:effectExtent l="19050" t="0" r="3175" b="0"/>
            <wp:docPr id="4" name="Рисунок 3" descr="D:\Титульные листы к рабочим программам\Тит лист Русский язы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итульные листы к рабочим программам\Тит лист Русский язык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D3" w:rsidRDefault="00080AD3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0AD3" w:rsidRDefault="00080AD3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0AD3" w:rsidRDefault="00080AD3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0AD3" w:rsidRDefault="00080AD3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0AD3" w:rsidRDefault="00080AD3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0AD3" w:rsidRDefault="00080AD3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F0E44" w:rsidRDefault="00080AD3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1552575</wp:posOffset>
            </wp:positionV>
            <wp:extent cx="9010650" cy="6088380"/>
            <wp:effectExtent l="0" t="1466850" r="0" b="1436370"/>
            <wp:wrapThrough wrapText="bothSides">
              <wp:wrapPolygon edited="0">
                <wp:start x="-14" y="21647"/>
                <wp:lineTo x="21541" y="21647"/>
                <wp:lineTo x="21541" y="20"/>
                <wp:lineTo x="-14" y="20"/>
                <wp:lineTo x="-14" y="21647"/>
              </wp:wrapPolygon>
            </wp:wrapThrough>
            <wp:docPr id="1" name="Рисунок 1" descr="https://sun9-55.userapi.com/impg/Nzk2SpO1awafTG8pAs9wvdfYf1jh_rPIvVU11w/KOrMZkTH77E.jpg?size=1280x960&amp;quality=95&amp;sign=507e84c1adfe1a205912ddd1ab15f1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5.userapi.com/impg/Nzk2SpO1awafTG8pAs9wvdfYf1jh_rPIvVU11w/KOrMZkTH77E.jpg?size=1280x960&amp;quality=95&amp;sign=507e84c1adfe1a205912ddd1ab15f18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68" t="6418" b="4626"/>
                    <a:stretch/>
                  </pic:blipFill>
                  <pic:spPr bwMode="auto">
                    <a:xfrm rot="5400000">
                      <a:off x="0" y="0"/>
                      <a:ext cx="901065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01A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1A6A" w:rsidRPr="00101A6A" w:rsidRDefault="00101A6A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«РУССКИЙ ЯЗЫК»</w:t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«РУССКИЙ ЯЗЫК»</w:t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русского языка направлено на достижение следующих целей:</w:t>
      </w:r>
    </w:p>
    <w:p w:rsidR="00101A6A" w:rsidRPr="00101A6A" w:rsidRDefault="00101A6A" w:rsidP="00101A6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 </w:t>
      </w:r>
      <w:r w:rsidRPr="0010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101A6A" w:rsidRPr="00101A6A" w:rsidRDefault="00101A6A" w:rsidP="00101A6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101A6A" w:rsidRPr="00101A6A" w:rsidRDefault="00101A6A" w:rsidP="00101A6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01A6A" w:rsidRPr="00101A6A" w:rsidRDefault="00101A6A" w:rsidP="00101A6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101A6A" w:rsidRPr="00101A6A" w:rsidRDefault="00101A6A" w:rsidP="00101A6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</w:t>
      </w: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орфографии и пунктуации, умений определять изобразительно-выразительные средства языка в тексте;</w:t>
      </w:r>
    </w:p>
    <w:p w:rsidR="00101A6A" w:rsidRPr="00101A6A" w:rsidRDefault="00101A6A" w:rsidP="00101A6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 УЧЕБНОМ ПЛАНЕ</w:t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изучение русского языка в 11 класс</w:t>
      </w:r>
      <w:r w:rsidR="00FF4B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среднего образования в учебном плане отво</w:t>
      </w:r>
      <w:r w:rsidR="0040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</w:t>
      </w: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 (2 часа в неделю).</w:t>
      </w: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Pr="00101A6A" w:rsidRDefault="00101A6A" w:rsidP="00101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«РУССКИЙ ЯЗЫК»</w:t>
      </w:r>
    </w:p>
    <w:p w:rsidR="00FF4BE8" w:rsidRDefault="00FF4BE8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Pr="00101A6A" w:rsidRDefault="00101A6A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 языке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</w:t>
      </w:r>
    </w:p>
    <w:p w:rsidR="0040127E" w:rsidRDefault="0040127E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Pr="00101A6A" w:rsidRDefault="00101A6A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 речь. Культура речи</w:t>
      </w:r>
    </w:p>
    <w:p w:rsidR="00101A6A" w:rsidRPr="00101A6A" w:rsidRDefault="00101A6A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Синтаксические нормы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употребления однородных членов предложения.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употребления причастных и деепричастных оборотов.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построения сложных предложений.</w:t>
      </w:r>
    </w:p>
    <w:p w:rsidR="00101A6A" w:rsidRPr="00101A6A" w:rsidRDefault="00101A6A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Пунктуация. Основные правила пунктуации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 (повторение, обобщение). Пунктуационный анализ предложения.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и их функции. Знаки препинания между подлежащим и сказуемым.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обособлении.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вводными конструкциями, обращениями, междометиями.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 с разными видами связи.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передаче чужой речи.</w:t>
      </w:r>
    </w:p>
    <w:p w:rsidR="0040127E" w:rsidRDefault="0040127E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Pr="00101A6A" w:rsidRDefault="00101A6A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стилистика. Культура речи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стилистика как раздел лингвистики. Стилистическая норма (повторение, обобщение).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подстили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стандартизированность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101A6A" w:rsidRP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101A6A" w:rsidRDefault="00101A6A" w:rsidP="0040127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40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27E" w:rsidRDefault="0040127E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BE8" w:rsidRDefault="00FF4BE8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27E" w:rsidRDefault="0040127E" w:rsidP="0040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A6A" w:rsidRPr="00101A6A" w:rsidRDefault="00101A6A" w:rsidP="0040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РУССКОМУ ЯЗЫКУ НА УРОВНЕ СРЕДНЕГО ОБЩЕГО ОБРАЗОВАНИЯ</w:t>
      </w:r>
    </w:p>
    <w:p w:rsidR="00101A6A" w:rsidRPr="00101A6A" w:rsidRDefault="00101A6A" w:rsidP="00101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гражданского воспитания:</w:t>
      </w:r>
    </w:p>
    <w:p w:rsidR="00101A6A" w:rsidRPr="00101A6A" w:rsidRDefault="00101A6A" w:rsidP="00101A6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1A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формированность</w:t>
      </w:r>
      <w:proofErr w:type="spellEnd"/>
      <w:r w:rsidRPr="00101A6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01A6A" w:rsidRPr="00101A6A" w:rsidRDefault="00101A6A" w:rsidP="00101A6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101A6A" w:rsidRPr="00101A6A" w:rsidRDefault="00101A6A" w:rsidP="00101A6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101A6A" w:rsidRPr="00101A6A" w:rsidRDefault="00101A6A" w:rsidP="00101A6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01A6A" w:rsidRPr="00101A6A" w:rsidRDefault="00101A6A" w:rsidP="00101A6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01A6A" w:rsidRPr="00101A6A" w:rsidRDefault="00101A6A" w:rsidP="00101A6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101A6A" w:rsidRPr="00101A6A" w:rsidRDefault="00101A6A" w:rsidP="00101A6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патриотического воспитания:</w:t>
      </w:r>
    </w:p>
    <w:p w:rsidR="00101A6A" w:rsidRPr="00101A6A" w:rsidRDefault="00101A6A" w:rsidP="00101A6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01A6A" w:rsidRPr="00101A6A" w:rsidRDefault="00101A6A" w:rsidP="00101A6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101A6A" w:rsidRPr="00101A6A" w:rsidRDefault="00101A6A" w:rsidP="00101A6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убеждённость, готовность к служению Отечеству и его защите, ответственность за его судьбу.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духовно-нравственного воспитания:</w:t>
      </w:r>
    </w:p>
    <w:p w:rsidR="00101A6A" w:rsidRPr="00101A6A" w:rsidRDefault="00101A6A" w:rsidP="00101A6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101A6A" w:rsidRPr="00101A6A" w:rsidRDefault="00101A6A" w:rsidP="00101A6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норм этичного поведения;</w:t>
      </w:r>
    </w:p>
    <w:p w:rsidR="00101A6A" w:rsidRPr="00101A6A" w:rsidRDefault="00101A6A" w:rsidP="00101A6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01A6A" w:rsidRPr="00101A6A" w:rsidRDefault="00101A6A" w:rsidP="00101A6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101A6A" w:rsidRPr="00101A6A" w:rsidRDefault="00101A6A" w:rsidP="00101A6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эстетического воспитания:</w:t>
      </w:r>
    </w:p>
    <w:p w:rsidR="00101A6A" w:rsidRPr="00101A6A" w:rsidRDefault="00101A6A" w:rsidP="00101A6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01A6A" w:rsidRPr="00101A6A" w:rsidRDefault="00101A6A" w:rsidP="00101A6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01A6A" w:rsidRPr="00101A6A" w:rsidRDefault="00101A6A" w:rsidP="00101A6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101A6A" w:rsidRPr="00101A6A" w:rsidRDefault="00101A6A" w:rsidP="00101A6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физического воспитания:</w:t>
      </w:r>
    </w:p>
    <w:p w:rsidR="00101A6A" w:rsidRPr="00101A6A" w:rsidRDefault="00101A6A" w:rsidP="00101A6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101A6A" w:rsidRPr="00101A6A" w:rsidRDefault="00101A6A" w:rsidP="00101A6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101A6A" w:rsidRPr="00101A6A" w:rsidRDefault="00101A6A" w:rsidP="00101A6A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трудового воспитания:</w:t>
      </w:r>
    </w:p>
    <w:p w:rsidR="00101A6A" w:rsidRPr="00101A6A" w:rsidRDefault="00101A6A" w:rsidP="00101A6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101A6A" w:rsidRPr="00101A6A" w:rsidRDefault="00101A6A" w:rsidP="00101A6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101A6A" w:rsidRPr="00101A6A" w:rsidRDefault="00101A6A" w:rsidP="00101A6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101A6A" w:rsidRPr="00101A6A" w:rsidRDefault="00101A6A" w:rsidP="00101A6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экологического воспитания:</w:t>
      </w:r>
    </w:p>
    <w:p w:rsidR="00101A6A" w:rsidRPr="00101A6A" w:rsidRDefault="00101A6A" w:rsidP="00101A6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01A6A" w:rsidRPr="00101A6A" w:rsidRDefault="00101A6A" w:rsidP="00101A6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01A6A" w:rsidRPr="00101A6A" w:rsidRDefault="00101A6A" w:rsidP="00101A6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01A6A" w:rsidRPr="00101A6A" w:rsidRDefault="00101A6A" w:rsidP="00101A6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ценности научного познания:</w:t>
      </w:r>
    </w:p>
    <w:p w:rsidR="00101A6A" w:rsidRPr="00101A6A" w:rsidRDefault="00101A6A" w:rsidP="00101A6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01A6A" w:rsidRPr="00101A6A" w:rsidRDefault="00101A6A" w:rsidP="00101A6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01A6A" w:rsidRPr="00101A6A" w:rsidRDefault="00101A6A" w:rsidP="00101A6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1A6A" w:rsidRPr="00101A6A" w:rsidRDefault="00101A6A" w:rsidP="00101A6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101A6A" w:rsidRPr="00101A6A" w:rsidRDefault="00101A6A" w:rsidP="00101A6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101A6A" w:rsidRPr="00101A6A" w:rsidRDefault="00101A6A" w:rsidP="00101A6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01A6A" w:rsidRPr="00101A6A" w:rsidRDefault="00101A6A" w:rsidP="00101A6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101A6A" w:rsidRPr="00101A6A" w:rsidRDefault="00101A6A" w:rsidP="00101A6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101A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101A6A" w:rsidRPr="00101A6A" w:rsidRDefault="00101A6A" w:rsidP="00101A6A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101A6A" w:rsidRPr="00101A6A" w:rsidRDefault="00101A6A" w:rsidP="00101A6A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101A6A" w:rsidRPr="00101A6A" w:rsidRDefault="00101A6A" w:rsidP="00101A6A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101A6A" w:rsidRPr="00101A6A" w:rsidRDefault="00101A6A" w:rsidP="00101A6A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языковых явлений, данных в наблюдении;</w:t>
      </w:r>
    </w:p>
    <w:p w:rsidR="00101A6A" w:rsidRPr="00101A6A" w:rsidRDefault="00101A6A" w:rsidP="00101A6A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01A6A" w:rsidRPr="00101A6A" w:rsidRDefault="00101A6A" w:rsidP="00101A6A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риски и соответствие результатов целям;</w:t>
      </w:r>
    </w:p>
    <w:p w:rsidR="00101A6A" w:rsidRPr="00101A6A" w:rsidRDefault="00101A6A" w:rsidP="00101A6A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101A6A" w:rsidRPr="00101A6A" w:rsidRDefault="00101A6A" w:rsidP="00101A6A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101A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деятельности, в том 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приобретённому опыту;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101A6A" w:rsidRPr="00101A6A" w:rsidRDefault="00101A6A" w:rsidP="00101A6A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оригинальные подходы, предлагать альтернативные способы решения проблем.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101A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101A6A" w:rsidRPr="00101A6A" w:rsidRDefault="00101A6A" w:rsidP="00101A6A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1A6A" w:rsidRPr="00101A6A" w:rsidRDefault="00101A6A" w:rsidP="00101A6A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101A6A" w:rsidRPr="00101A6A" w:rsidRDefault="00101A6A" w:rsidP="00101A6A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01A6A" w:rsidRPr="00101A6A" w:rsidRDefault="00101A6A" w:rsidP="00101A6A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1A6A" w:rsidRPr="00101A6A" w:rsidRDefault="00101A6A" w:rsidP="00101A6A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защиты личной информации, соблюдать требования информационной безопасности.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101A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 </w:t>
      </w: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:rsidR="00101A6A" w:rsidRPr="00101A6A" w:rsidRDefault="00101A6A" w:rsidP="00101A6A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коммуникацию во всех сферах жизни;</w:t>
      </w:r>
    </w:p>
    <w:p w:rsidR="00101A6A" w:rsidRPr="00101A6A" w:rsidRDefault="00101A6A" w:rsidP="00101A6A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101A6A" w:rsidRPr="00101A6A" w:rsidRDefault="00101A6A" w:rsidP="00101A6A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способами общения и взаимодействия; аргументированно вести диалог;</w:t>
      </w:r>
    </w:p>
    <w:p w:rsidR="00101A6A" w:rsidRPr="00101A6A" w:rsidRDefault="00101A6A" w:rsidP="00101A6A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развёрнуто, логично и корректно с точки зрения культуры речи излагать своё мнение, строить высказывание.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101A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</w:t>
      </w: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части регулятивных универсальных учебных действий:</w:t>
      </w:r>
    </w:p>
    <w:p w:rsidR="00101A6A" w:rsidRPr="00101A6A" w:rsidRDefault="00101A6A" w:rsidP="00101A6A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01A6A" w:rsidRPr="00101A6A" w:rsidRDefault="00101A6A" w:rsidP="00101A6A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01A6A" w:rsidRPr="00101A6A" w:rsidRDefault="00101A6A" w:rsidP="00101A6A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101A6A" w:rsidRPr="00101A6A" w:rsidRDefault="00101A6A" w:rsidP="00101A6A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уметь аргументировать его, брать ответственность за результаты выбора;</w:t>
      </w:r>
    </w:p>
    <w:p w:rsidR="00101A6A" w:rsidRPr="00101A6A" w:rsidRDefault="00101A6A" w:rsidP="00101A6A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101A6A" w:rsidRPr="00101A6A" w:rsidRDefault="00101A6A" w:rsidP="00101A6A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101A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принятия себя и других</w:t>
      </w: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части регулятивных универсальных учебных действий:</w:t>
      </w:r>
    </w:p>
    <w:p w:rsidR="00101A6A" w:rsidRPr="00101A6A" w:rsidRDefault="00101A6A" w:rsidP="00101A6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01A6A" w:rsidRPr="00101A6A" w:rsidRDefault="00101A6A" w:rsidP="00101A6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101A6A" w:rsidRPr="00101A6A" w:rsidRDefault="00101A6A" w:rsidP="00101A6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решение по их снижению;</w:t>
      </w:r>
    </w:p>
    <w:p w:rsidR="00101A6A" w:rsidRPr="00101A6A" w:rsidRDefault="00101A6A" w:rsidP="00101A6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101A6A" w:rsidRPr="00101A6A" w:rsidRDefault="00101A6A" w:rsidP="00101A6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101A6A" w:rsidRPr="00101A6A" w:rsidRDefault="00101A6A" w:rsidP="00101A6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ошибку;</w:t>
      </w:r>
    </w:p>
    <w:p w:rsidR="00101A6A" w:rsidRPr="00101A6A" w:rsidRDefault="00101A6A" w:rsidP="00101A6A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видеть мир с позиции другого человека.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101A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деятельности:</w:t>
      </w:r>
    </w:p>
    <w:p w:rsidR="00101A6A" w:rsidRPr="00101A6A" w:rsidRDefault="00101A6A" w:rsidP="00101A6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101A6A" w:rsidRPr="00101A6A" w:rsidRDefault="00101A6A" w:rsidP="00101A6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01A6A" w:rsidRPr="00101A6A" w:rsidRDefault="00101A6A" w:rsidP="00101A6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01A6A" w:rsidRPr="00101A6A" w:rsidRDefault="00101A6A" w:rsidP="00101A6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01A6A" w:rsidRPr="00101A6A" w:rsidRDefault="00101A6A" w:rsidP="00101A6A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101A6A" w:rsidRPr="00101A6A" w:rsidRDefault="00101A6A" w:rsidP="00101A6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101A6A" w:rsidRPr="00101A6A" w:rsidRDefault="00101A6A" w:rsidP="00101A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101A6A" w:rsidRPr="00101A6A" w:rsidRDefault="00101A6A" w:rsidP="00101A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 языке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об экологии языка, о проблемах речевой культуры в современном обществе.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101A6A" w:rsidRPr="00101A6A" w:rsidRDefault="00101A6A" w:rsidP="00101A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 речь. Культура речи</w:t>
      </w:r>
    </w:p>
    <w:p w:rsidR="00101A6A" w:rsidRPr="00101A6A" w:rsidRDefault="00101A6A" w:rsidP="00101A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Синтаксические нормы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синтаксический анализ словосочетания, простого и сложного предложения.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изобразительно-выразительные средства синтаксиса русского языка (в рамках изученного).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синтаксические нормы.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словари грамматических трудностей, справочники.</w:t>
      </w:r>
    </w:p>
    <w:p w:rsidR="00101A6A" w:rsidRPr="00101A6A" w:rsidRDefault="00101A6A" w:rsidP="00101A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Пунктуация. Основные правила пунктуации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принципах и разделах русской пунктуации.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пунктуационный анализ предложения.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пунктуации.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справочники по пунктуации.</w:t>
      </w:r>
    </w:p>
    <w:p w:rsidR="00101A6A" w:rsidRPr="00101A6A" w:rsidRDefault="00101A6A" w:rsidP="00101A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стилистика. Культура речи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функциональной стилистике как разделе лингвистики.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101A6A" w:rsidRPr="00101A6A" w:rsidRDefault="00101A6A" w:rsidP="00101A6A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</w:t>
      </w:r>
      <w:proofErr w:type="gramStart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01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знания о функциональных разновидностях языка в речевой практике.</w:t>
      </w:r>
    </w:p>
    <w:p w:rsidR="00101A6A" w:rsidRPr="00101A6A" w:rsidRDefault="00101A6A" w:rsidP="0010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01A6A" w:rsidRPr="00101A6A" w:rsidRDefault="00101A6A" w:rsidP="0049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Style w:val="a6"/>
        <w:tblW w:w="5000" w:type="pct"/>
        <w:tblLook w:val="04A0"/>
      </w:tblPr>
      <w:tblGrid>
        <w:gridCol w:w="534"/>
        <w:gridCol w:w="2184"/>
        <w:gridCol w:w="797"/>
        <w:gridCol w:w="1570"/>
        <w:gridCol w:w="1626"/>
        <w:gridCol w:w="2860"/>
      </w:tblGrid>
      <w:tr w:rsidR="00101A6A" w:rsidRPr="00101A6A" w:rsidTr="00493D9B">
        <w:tc>
          <w:tcPr>
            <w:tcW w:w="221" w:type="pct"/>
            <w:vMerge w:val="restar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0" w:type="pct"/>
            <w:vMerge w:val="restar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72" w:type="pct"/>
            <w:gridSpan w:val="3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7" w:type="pct"/>
            <w:vMerge w:val="restar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01A6A" w:rsidRPr="00101A6A" w:rsidTr="00493D9B">
        <w:tc>
          <w:tcPr>
            <w:tcW w:w="221" w:type="pct"/>
            <w:vMerge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  <w:vMerge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47" w:type="pct"/>
            <w:vMerge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1A6A" w:rsidRPr="00101A6A" w:rsidTr="00493D9B">
        <w:tc>
          <w:tcPr>
            <w:tcW w:w="5000" w:type="pct"/>
            <w:gridSpan w:val="6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речи в экологическом аспекте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081" w:type="pct"/>
            <w:gridSpan w:val="2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2" w:type="pct"/>
            <w:gridSpan w:val="3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1A6A" w:rsidRPr="00101A6A" w:rsidTr="00493D9B">
        <w:tc>
          <w:tcPr>
            <w:tcW w:w="5000" w:type="pct"/>
            <w:gridSpan w:val="6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2.Язык и речь. Культура речи. Синтаксис. Синтаксические нормы</w:t>
            </w:r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 (повторение, обобщение)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Изобразительно-выразительные средства синтаксиса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управления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употребления однородных членов предложения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построения сложных предложений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и систематизация по теме «Синтаксис. Синтаксические </w:t>
            </w: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нормы»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081" w:type="pct"/>
            <w:gridSpan w:val="2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2" w:type="pct"/>
            <w:gridSpan w:val="3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1A6A" w:rsidRPr="00101A6A" w:rsidTr="00493D9B">
        <w:tc>
          <w:tcPr>
            <w:tcW w:w="5000" w:type="pct"/>
            <w:gridSpan w:val="6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3.Язык и речь. Культура речи. Пунктуация. Основные правила пунктуации</w:t>
            </w:r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 как раздел лингвистики (повторение, обобщение)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между подлежащим и сказуемым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при обособлении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при передаче чужой речи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081" w:type="pct"/>
            <w:gridSpan w:val="2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2" w:type="pct"/>
            <w:gridSpan w:val="3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1A6A" w:rsidRPr="00101A6A" w:rsidTr="00493D9B">
        <w:tc>
          <w:tcPr>
            <w:tcW w:w="5000" w:type="pct"/>
            <w:gridSpan w:val="6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4.Функциональная стилистика. Культура речи</w:t>
            </w:r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Функциональная стилистика как раздел лингвистики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Основные жанры </w:t>
            </w: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разговорной речи: устный рассказ, беседа, спор (обзор)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 (обзор)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 (обзор)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21" w:type="pct"/>
            <w:hideMark/>
          </w:tcPr>
          <w:p w:rsidR="00101A6A" w:rsidRPr="00101A6A" w:rsidRDefault="00101A6A" w:rsidP="00101A6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860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081" w:type="pct"/>
            <w:gridSpan w:val="2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2" w:type="pct"/>
            <w:gridSpan w:val="3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1A6A" w:rsidRPr="00101A6A" w:rsidTr="00493D9B">
        <w:tc>
          <w:tcPr>
            <w:tcW w:w="2081" w:type="pct"/>
            <w:gridSpan w:val="2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081" w:type="pct"/>
            <w:gridSpan w:val="2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101A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https://m.edsoo.ru/7f41c7e2</w:t>
              </w:r>
            </w:hyperlink>
          </w:p>
        </w:tc>
      </w:tr>
      <w:tr w:rsidR="00101A6A" w:rsidRPr="00101A6A" w:rsidTr="00493D9B">
        <w:tc>
          <w:tcPr>
            <w:tcW w:w="2081" w:type="pct"/>
            <w:gridSpan w:val="2"/>
            <w:hideMark/>
          </w:tcPr>
          <w:p w:rsidR="00101A6A" w:rsidRPr="00101A6A" w:rsidRDefault="00101A6A" w:rsidP="00101A6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6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3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pct"/>
            <w:hideMark/>
          </w:tcPr>
          <w:p w:rsidR="00101A6A" w:rsidRPr="00101A6A" w:rsidRDefault="00101A6A" w:rsidP="00101A6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93D9B" w:rsidRDefault="00493D9B" w:rsidP="00101A6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90B" w:rsidRDefault="006B790B" w:rsidP="0077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ПОУРОЧНОЕ ПЛАНИРОВАНИЕ</w:t>
      </w:r>
    </w:p>
    <w:tbl>
      <w:tblPr>
        <w:tblStyle w:val="a6"/>
        <w:tblW w:w="5000" w:type="pct"/>
        <w:tblLayout w:type="fixed"/>
        <w:tblLook w:val="04A0"/>
      </w:tblPr>
      <w:tblGrid>
        <w:gridCol w:w="632"/>
        <w:gridCol w:w="4301"/>
        <w:gridCol w:w="1095"/>
        <w:gridCol w:w="1095"/>
        <w:gridCol w:w="1097"/>
        <w:gridCol w:w="1351"/>
      </w:tblGrid>
      <w:tr w:rsidR="006B790B" w:rsidRPr="00101A6A" w:rsidTr="006B790B">
        <w:tc>
          <w:tcPr>
            <w:tcW w:w="330" w:type="pct"/>
            <w:vMerge w:val="restar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247" w:type="pct"/>
            <w:vMerge w:val="restar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1717" w:type="pct"/>
            <w:gridSpan w:val="3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6" w:type="pct"/>
            <w:vMerge w:val="restar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</w:t>
            </w: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изучения</w:t>
            </w:r>
          </w:p>
        </w:tc>
      </w:tr>
      <w:tr w:rsidR="006B790B" w:rsidRPr="00101A6A" w:rsidTr="006B790B">
        <w:tc>
          <w:tcPr>
            <w:tcW w:w="330" w:type="pct"/>
            <w:vMerge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Merge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706" w:type="pct"/>
            <w:vMerge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изученного в 10 классе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изученного в 10 классе.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 (повторение, обобщение)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Изобразительно-выразительные средства синтаксиса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Синтаксические нормы. Порядок слов в предложении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согласования сказуемого с подлежащим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управления.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употребления однородных членов предложения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употребления причастных оборотов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употребления деепричастных оборотов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построения сложных предложений: сложноподчиненного предложения с придаточным определительным; придаточным изъяснительным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нормы построения сложных предложений.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 как раздел лингвистики. (повторение, обобщение)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при обособлении.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пунктуационного оформления </w:t>
            </w: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предложений с прямой речью, косвенной речью, диалогом, цитатой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контроль "Пунктуация. Основные правила пунктуации". 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Разговорная речь.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стиль, сфера его использования, назначение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подстили</w:t>
            </w:r>
            <w:proofErr w:type="spellEnd"/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научного стиля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подстили</w:t>
            </w:r>
            <w:proofErr w:type="spellEnd"/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научного стиля.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5.03.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 (обзор)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официально-делового стиля (обзор).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стиля: интервью, очерк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контроль "Функциональная стилистика. Культура речи". 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Основные признаки художественной </w:t>
            </w: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признаки художественной речи. Практикум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итоговая работа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изученного. Культура речи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изученного. Орфография. Пунктуация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изученного. Текст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</w:tr>
      <w:tr w:rsidR="006B790B" w:rsidRPr="00101A6A" w:rsidTr="006B790B">
        <w:tc>
          <w:tcPr>
            <w:tcW w:w="330" w:type="pct"/>
            <w:hideMark/>
          </w:tcPr>
          <w:p w:rsidR="006B790B" w:rsidRPr="00101A6A" w:rsidRDefault="006B790B" w:rsidP="006B79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47" w:type="pct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изученного. Функциональная стилистика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hideMark/>
          </w:tcPr>
          <w:p w:rsidR="006B790B" w:rsidRPr="00101A6A" w:rsidRDefault="006B790B" w:rsidP="006B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</w:tr>
      <w:tr w:rsidR="006B790B" w:rsidRPr="00101A6A" w:rsidTr="006B790B">
        <w:trPr>
          <w:gridAfter w:val="1"/>
          <w:wAfter w:w="706" w:type="pct"/>
        </w:trPr>
        <w:tc>
          <w:tcPr>
            <w:tcW w:w="2577" w:type="pct"/>
            <w:gridSpan w:val="2"/>
            <w:hideMark/>
          </w:tcPr>
          <w:p w:rsidR="006B790B" w:rsidRPr="00101A6A" w:rsidRDefault="006B790B" w:rsidP="006B79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2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  <w:hideMark/>
          </w:tcPr>
          <w:p w:rsidR="006B790B" w:rsidRPr="00101A6A" w:rsidRDefault="006B790B" w:rsidP="006B79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790B" w:rsidRDefault="006B790B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01A6A" w:rsidRPr="00101A6A" w:rsidRDefault="00101A6A" w:rsidP="00101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01A6A" w:rsidRPr="00101A6A" w:rsidRDefault="00101A6A" w:rsidP="00101A6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01A6A" w:rsidRPr="00101A6A" w:rsidRDefault="00101A6A" w:rsidP="00101A6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Русский язык, 10-11 классы/ </w:t>
      </w:r>
      <w:proofErr w:type="spellStart"/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Рыбченкова</w:t>
      </w:r>
      <w:proofErr w:type="spellEnd"/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Л.М., Александрова О.М., </w:t>
      </w:r>
      <w:proofErr w:type="spellStart"/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Нарушевич</w:t>
      </w:r>
      <w:proofErr w:type="spellEnd"/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А.Г. и другие, Акционерное общество «Издательство «Просвещение»‌​</w:t>
      </w:r>
    </w:p>
    <w:p w:rsidR="00101A6A" w:rsidRPr="00101A6A" w:rsidRDefault="00101A6A" w:rsidP="00493D9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101A6A" w:rsidRPr="00101A6A" w:rsidRDefault="00101A6A" w:rsidP="00101A6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</w:p>
    <w:p w:rsidR="00101A6A" w:rsidRPr="00101A6A" w:rsidRDefault="00101A6A" w:rsidP="00101A6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101A6A" w:rsidRDefault="00101A6A" w:rsidP="00101A6A">
      <w:pPr>
        <w:shd w:val="clear" w:color="auto" w:fill="FFFFFF"/>
        <w:spacing w:after="0" w:line="480" w:lineRule="auto"/>
        <w:rPr>
          <w:rFonts w:ascii="inherit" w:eastAsia="Times New Roman" w:hAnsi="inherit" w:cs="Times New Roman"/>
          <w:color w:val="0000FF"/>
          <w:sz w:val="24"/>
          <w:szCs w:val="24"/>
          <w:lang w:eastAsia="ru-RU"/>
        </w:rPr>
      </w:pP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101A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="00771022" w:rsidRPr="00101A6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Библиотека ЦОК </w:t>
      </w:r>
      <w:hyperlink r:id="rId36" w:history="1">
        <w:r w:rsidR="00771022" w:rsidRPr="009354CC">
          <w:rPr>
            <w:rStyle w:val="a5"/>
            <w:rFonts w:ascii="inherit" w:eastAsia="Times New Roman" w:hAnsi="inherit" w:cs="Times New Roman"/>
            <w:sz w:val="24"/>
            <w:szCs w:val="24"/>
            <w:lang w:eastAsia="ru-RU"/>
          </w:rPr>
          <w:t>https://m.edsoo.ru</w:t>
        </w:r>
      </w:hyperlink>
    </w:p>
    <w:p w:rsidR="00771022" w:rsidRDefault="00771022" w:rsidP="00101A6A">
      <w:pPr>
        <w:shd w:val="clear" w:color="auto" w:fill="FFFFFF"/>
        <w:spacing w:after="0" w:line="480" w:lineRule="auto"/>
        <w:rPr>
          <w:rFonts w:ascii="inherit" w:eastAsia="Times New Roman" w:hAnsi="inherit" w:cs="Times New Roman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FF"/>
          <w:sz w:val="24"/>
          <w:szCs w:val="24"/>
          <w:lang w:eastAsia="ru-RU"/>
        </w:rPr>
        <w:t>Сайт «Решу ЕГЭ»</w:t>
      </w:r>
    </w:p>
    <w:p w:rsidR="00771022" w:rsidRPr="00101A6A" w:rsidRDefault="00771022" w:rsidP="00101A6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1033" w:rsidRDefault="00041033"/>
    <w:sectPr w:rsidR="00041033" w:rsidSect="00BF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9DD"/>
    <w:multiLevelType w:val="multilevel"/>
    <w:tmpl w:val="423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9482A"/>
    <w:multiLevelType w:val="multilevel"/>
    <w:tmpl w:val="7546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044D76"/>
    <w:multiLevelType w:val="multilevel"/>
    <w:tmpl w:val="E448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52263"/>
    <w:multiLevelType w:val="multilevel"/>
    <w:tmpl w:val="CEA0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F3716C"/>
    <w:multiLevelType w:val="multilevel"/>
    <w:tmpl w:val="35A2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863195"/>
    <w:multiLevelType w:val="multilevel"/>
    <w:tmpl w:val="E0C0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0D6180"/>
    <w:multiLevelType w:val="multilevel"/>
    <w:tmpl w:val="4CD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444FFF"/>
    <w:multiLevelType w:val="multilevel"/>
    <w:tmpl w:val="64D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527B5A"/>
    <w:multiLevelType w:val="multilevel"/>
    <w:tmpl w:val="F382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2F2BB4"/>
    <w:multiLevelType w:val="multilevel"/>
    <w:tmpl w:val="AD8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5E1C55"/>
    <w:multiLevelType w:val="multilevel"/>
    <w:tmpl w:val="370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7A0BC4"/>
    <w:multiLevelType w:val="multilevel"/>
    <w:tmpl w:val="FB6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2A0FB0"/>
    <w:multiLevelType w:val="multilevel"/>
    <w:tmpl w:val="2CF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AA6480"/>
    <w:multiLevelType w:val="multilevel"/>
    <w:tmpl w:val="8354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577EC9"/>
    <w:multiLevelType w:val="multilevel"/>
    <w:tmpl w:val="6B1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37222C"/>
    <w:multiLevelType w:val="multilevel"/>
    <w:tmpl w:val="42E0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5A13A4"/>
    <w:multiLevelType w:val="multilevel"/>
    <w:tmpl w:val="41C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15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A6A"/>
    <w:rsid w:val="00041033"/>
    <w:rsid w:val="00080AD3"/>
    <w:rsid w:val="00101A6A"/>
    <w:rsid w:val="0040127E"/>
    <w:rsid w:val="00482E94"/>
    <w:rsid w:val="00493D9B"/>
    <w:rsid w:val="005B22AF"/>
    <w:rsid w:val="006B790B"/>
    <w:rsid w:val="00771022"/>
    <w:rsid w:val="008857A2"/>
    <w:rsid w:val="00885D8F"/>
    <w:rsid w:val="009E459E"/>
    <w:rsid w:val="00B309F1"/>
    <w:rsid w:val="00BF0E44"/>
    <w:rsid w:val="00CF1942"/>
    <w:rsid w:val="00F842D4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A6A"/>
    <w:rPr>
      <w:b/>
      <w:bCs/>
    </w:rPr>
  </w:style>
  <w:style w:type="character" w:customStyle="1" w:styleId="placeholder-mask">
    <w:name w:val="placeholder-mask"/>
    <w:basedOn w:val="a0"/>
    <w:rsid w:val="00101A6A"/>
  </w:style>
  <w:style w:type="character" w:customStyle="1" w:styleId="placeholder">
    <w:name w:val="placeholder"/>
    <w:basedOn w:val="a0"/>
    <w:rsid w:val="00101A6A"/>
  </w:style>
  <w:style w:type="character" w:styleId="a5">
    <w:name w:val="Hyperlink"/>
    <w:basedOn w:val="a0"/>
    <w:uiPriority w:val="99"/>
    <w:unhideWhenUsed/>
    <w:rsid w:val="00101A6A"/>
    <w:rPr>
      <w:color w:val="0000FF"/>
      <w:u w:val="single"/>
    </w:rPr>
  </w:style>
  <w:style w:type="table" w:styleId="a6">
    <w:name w:val="Table Grid"/>
    <w:basedOn w:val="a1"/>
    <w:uiPriority w:val="39"/>
    <w:rsid w:val="0010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7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52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2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9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1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6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69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9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2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46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6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27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7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99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83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5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2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8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8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3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3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0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7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3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32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6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3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0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2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3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4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7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1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93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9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1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56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5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0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6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2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8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7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0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35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0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2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6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2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4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8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6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7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81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0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6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5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65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1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2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2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12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4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68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5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6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7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2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3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00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23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05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2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3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00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6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4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7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27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7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0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53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56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53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3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1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27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2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8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9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0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7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90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2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07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3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8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34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7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3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45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2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1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2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3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4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2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1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74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67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0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0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8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52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3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1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5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9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4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0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3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5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9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5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1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2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16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48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0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4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6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6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15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0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1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8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4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2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5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3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72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95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01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73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7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3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19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4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8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1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9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2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8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0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7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0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7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9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35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9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0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37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8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9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41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7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8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8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4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2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1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2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3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2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1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3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1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0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6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7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30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62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1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2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49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99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15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1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6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06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9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5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48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4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5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85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3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6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2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9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4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94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4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0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3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6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4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57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3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2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0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03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06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9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0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5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7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1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8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9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57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2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4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3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8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0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2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3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7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0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58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55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2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12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29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7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7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4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20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9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5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7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5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36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5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40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0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8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3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7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9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58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2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0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3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82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0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5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32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9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8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92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8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8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2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0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8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3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1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87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2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4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3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7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3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81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8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02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0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9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66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5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4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9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5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7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8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29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50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35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1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5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0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2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39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1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7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8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59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8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8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10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4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9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61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3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8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10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97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3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93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68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7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8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3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7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3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4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8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62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36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0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36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34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86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17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0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7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9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8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95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73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73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5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5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92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03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2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61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1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1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3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5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47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8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6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8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56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2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17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3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2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8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9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1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22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63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5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94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296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89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9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2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2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0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7e2" TargetMode="External"/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5599</Words>
  <Characters>31916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Творишино</cp:lastModifiedBy>
  <cp:revision>8</cp:revision>
  <cp:lastPrinted>2023-09-18T20:43:00Z</cp:lastPrinted>
  <dcterms:created xsi:type="dcterms:W3CDTF">2023-09-14T20:29:00Z</dcterms:created>
  <dcterms:modified xsi:type="dcterms:W3CDTF">2023-09-27T05:33:00Z</dcterms:modified>
</cp:coreProperties>
</file>