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E6" w:rsidRPr="00860EF2" w:rsidRDefault="004C3BE6" w:rsidP="004C3BE6">
      <w:pPr>
        <w:pStyle w:val="a3"/>
        <w:spacing w:line="276" w:lineRule="auto"/>
        <w:ind w:firstLine="0"/>
        <w:rPr>
          <w:b/>
        </w:rPr>
      </w:pPr>
      <w:r w:rsidRPr="00860EF2">
        <w:rPr>
          <w:b/>
        </w:rPr>
        <w:t>Тематическое планирование педагогического процесса в старшей разновозрас</w:t>
      </w:r>
      <w:r>
        <w:rPr>
          <w:b/>
        </w:rPr>
        <w:t>тной группе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>» на 2024-2025</w:t>
      </w:r>
      <w:r w:rsidRPr="00860EF2">
        <w:rPr>
          <w:b/>
        </w:rPr>
        <w:t xml:space="preserve"> учебный год</w:t>
      </w:r>
    </w:p>
    <w:p w:rsidR="004C3BE6" w:rsidRDefault="004C3BE6" w:rsidP="004C3BE6">
      <w:pPr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872"/>
        <w:gridCol w:w="5919"/>
      </w:tblGrid>
      <w:tr w:rsidR="004C3BE6" w:rsidTr="00676B5C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hideMark/>
          </w:tcPr>
          <w:p w:rsidR="004C3BE6" w:rsidRPr="00942071" w:rsidRDefault="004C3BE6" w:rsidP="00676B5C">
            <w:pPr>
              <w:jc w:val="center"/>
              <w:rPr>
                <w:b/>
                <w:sz w:val="24"/>
                <w:szCs w:val="28"/>
              </w:rPr>
            </w:pPr>
            <w:r w:rsidRPr="00942071">
              <w:rPr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hideMark/>
          </w:tcPr>
          <w:p w:rsidR="004C3BE6" w:rsidRPr="00942071" w:rsidRDefault="004C3BE6" w:rsidP="00676B5C">
            <w:pPr>
              <w:jc w:val="center"/>
              <w:rPr>
                <w:b/>
                <w:sz w:val="24"/>
                <w:szCs w:val="28"/>
              </w:rPr>
            </w:pPr>
            <w:r w:rsidRPr="00942071">
              <w:rPr>
                <w:b/>
                <w:sz w:val="24"/>
                <w:szCs w:val="28"/>
              </w:rPr>
              <w:t xml:space="preserve">Даты 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hideMark/>
          </w:tcPr>
          <w:p w:rsidR="004C3BE6" w:rsidRPr="00942071" w:rsidRDefault="004C3BE6" w:rsidP="00676B5C">
            <w:pPr>
              <w:tabs>
                <w:tab w:val="left" w:pos="316"/>
                <w:tab w:val="center" w:pos="3560"/>
              </w:tabs>
              <w:rPr>
                <w:b/>
                <w:sz w:val="24"/>
                <w:szCs w:val="28"/>
              </w:rPr>
            </w:pPr>
            <w:r w:rsidRPr="00942071">
              <w:rPr>
                <w:b/>
                <w:sz w:val="24"/>
                <w:szCs w:val="28"/>
              </w:rPr>
              <w:tab/>
            </w:r>
            <w:r w:rsidRPr="00942071">
              <w:rPr>
                <w:b/>
                <w:sz w:val="24"/>
                <w:szCs w:val="28"/>
              </w:rPr>
              <w:tab/>
              <w:t xml:space="preserve">Тема 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02.09-06.09.2024.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Сегодня – дошколята, завтра – школьники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09.09-13.09.2024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Осень. Осенние дары природы. Труд людей осенью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16.09-20.09.2024.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Какой я? Что я знаю о себе? Я человек! Я гражданин! Мои права.</w:t>
            </w:r>
          </w:p>
        </w:tc>
      </w:tr>
      <w:tr w:rsidR="004C3BE6" w:rsidTr="00676B5C">
        <w:trPr>
          <w:cantSplit/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23.09-27.09.2024.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Наши друзья – животные</w:t>
            </w:r>
          </w:p>
        </w:tc>
      </w:tr>
      <w:tr w:rsidR="004C3BE6" w:rsidTr="00676B5C">
        <w:trPr>
          <w:cantSplit/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30.10-04.09.2024.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Грибы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07.10-11.10.2024.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Мой дом. Мой город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14.10-18.10.2024.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Родная страна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21.10-25.10.2024.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Мир предметов и техники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28.10-01.11.2024.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Труд взрослых. Профессии</w:t>
            </w:r>
          </w:p>
        </w:tc>
      </w:tr>
      <w:tr w:rsidR="004C3BE6" w:rsidTr="00676B5C">
        <w:trPr>
          <w:cantSplit/>
          <w:trHeight w:val="19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05.11-08.11.2024.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Поздняя осень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11.11-15.11.2024.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Наши добрые дела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18.11-22.11.2024.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Комнатные растения</w:t>
            </w:r>
          </w:p>
        </w:tc>
      </w:tr>
      <w:tr w:rsidR="004C3BE6" w:rsidTr="00676B5C">
        <w:trPr>
          <w:cantSplit/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25.11-29.11.2024.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Моя семья</w:t>
            </w:r>
          </w:p>
        </w:tc>
      </w:tr>
      <w:tr w:rsidR="004C3BE6" w:rsidTr="00676B5C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02.12-06.12.2024.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Зима пришла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Декабрь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09.12-13.12.2024.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Твоя безопасность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16.12-20.12.2024.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Мальчики и девочки</w:t>
            </w:r>
          </w:p>
        </w:tc>
      </w:tr>
      <w:tr w:rsidR="004C3BE6" w:rsidTr="00676B5C">
        <w:trPr>
          <w:cantSplit/>
          <w:trHeight w:val="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23.12-28.12.2024.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Новый год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09.01-17.01.2025.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Неделя игры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20.01-24.01.2025.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Юные волшебники (неделя художественного творчества)</w:t>
            </w:r>
          </w:p>
        </w:tc>
      </w:tr>
      <w:tr w:rsidR="004C3BE6" w:rsidTr="00676B5C">
        <w:trPr>
          <w:cantSplit/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27.01-31.01.2025.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Любопытные почемучки (неделя познания)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03.01-07.02.2025.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Мы – спортсмены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10.02-14.02.2025.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Культура общения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17.02-21.02.2025.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Защитники Отечества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24.02-28.02.2025.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Народное творчество, культура и традиции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03.02-06.03.2025.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Женский день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10.03-14.03.2025.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Искусство и культура</w:t>
            </w:r>
          </w:p>
        </w:tc>
      </w:tr>
      <w:tr w:rsidR="004C3BE6" w:rsidTr="00676B5C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17.03-21.03.2025.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proofErr w:type="gramStart"/>
            <w:r w:rsidRPr="00942071">
              <w:rPr>
                <w:sz w:val="24"/>
                <w:szCs w:val="24"/>
              </w:rPr>
              <w:t>Весна-красна</w:t>
            </w:r>
            <w:proofErr w:type="gramEnd"/>
          </w:p>
        </w:tc>
      </w:tr>
      <w:tr w:rsidR="004C3BE6" w:rsidTr="00676B5C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24.03-28.03.2025.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Неделя книги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31.03-04.04.2025.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Неделя здоровья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07.04-11.04.2025.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Космические просторы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14.04-18.04.2025.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Пернатые соседи и друзья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21.04-25.04.2025.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Знай и уважай ПДД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extDirection w:val="btLr"/>
            <w:hideMark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28.04-08.05.2025.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День Победы!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12.05-16.05.2025.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Опыты и эксперименты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19.05-23.05.2025.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Путешествия по экологической тропе</w:t>
            </w:r>
          </w:p>
        </w:tc>
      </w:tr>
      <w:tr w:rsidR="004C3BE6" w:rsidTr="00676B5C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BE6" w:rsidRPr="00942071" w:rsidRDefault="004C3BE6" w:rsidP="00676B5C">
            <w:pPr>
              <w:rPr>
                <w:b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26.05-30.05.2025.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Мир вокруг нас</w:t>
            </w:r>
          </w:p>
        </w:tc>
      </w:tr>
    </w:tbl>
    <w:p w:rsidR="004C3BE6" w:rsidRDefault="004C3BE6" w:rsidP="004C3BE6">
      <w:pPr>
        <w:rPr>
          <w:b/>
          <w:sz w:val="28"/>
          <w:szCs w:val="28"/>
        </w:rPr>
        <w:sectPr w:rsidR="004C3BE6">
          <w:pgSz w:w="11906" w:h="16838"/>
          <w:pgMar w:top="284" w:right="284" w:bottom="1106" w:left="567" w:header="709" w:footer="709" w:gutter="0"/>
          <w:cols w:space="720"/>
        </w:sectPr>
      </w:pPr>
    </w:p>
    <w:p w:rsidR="004C3BE6" w:rsidRPr="00BB1BE2" w:rsidRDefault="004C3BE6" w:rsidP="004C3BE6"/>
    <w:p w:rsidR="004C3BE6" w:rsidRPr="00860EF2" w:rsidRDefault="004C3BE6" w:rsidP="004C3BE6">
      <w:pPr>
        <w:pStyle w:val="a3"/>
        <w:spacing w:line="276" w:lineRule="auto"/>
        <w:ind w:left="0" w:firstLine="709"/>
        <w:jc w:val="center"/>
        <w:rPr>
          <w:b/>
        </w:rPr>
      </w:pPr>
      <w:r w:rsidRPr="00860EF2">
        <w:rPr>
          <w:b/>
        </w:rPr>
        <w:t>Тематическое планирование пед</w:t>
      </w:r>
      <w:r>
        <w:rPr>
          <w:b/>
        </w:rPr>
        <w:t xml:space="preserve">агогического процесса в младшей </w:t>
      </w:r>
      <w:r w:rsidRPr="00860EF2">
        <w:rPr>
          <w:b/>
        </w:rPr>
        <w:t>разновозрастной группе «</w:t>
      </w:r>
      <w:r>
        <w:rPr>
          <w:b/>
        </w:rPr>
        <w:t>Солнышко» на 2024-2025</w:t>
      </w:r>
      <w:r w:rsidRPr="00860EF2">
        <w:rPr>
          <w:b/>
        </w:rPr>
        <w:t xml:space="preserve"> учебный год</w:t>
      </w:r>
    </w:p>
    <w:p w:rsidR="004C3BE6" w:rsidRDefault="004C3BE6" w:rsidP="004C3BE6">
      <w:pPr>
        <w:rPr>
          <w:b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241"/>
        <w:gridCol w:w="5988"/>
      </w:tblGrid>
      <w:tr w:rsidR="004C3BE6" w:rsidTr="00676B5C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:rsidR="004C3BE6" w:rsidRPr="00942071" w:rsidRDefault="004C3BE6" w:rsidP="00676B5C">
            <w:pPr>
              <w:jc w:val="center"/>
              <w:rPr>
                <w:b/>
                <w:sz w:val="24"/>
                <w:szCs w:val="28"/>
              </w:rPr>
            </w:pPr>
            <w:r w:rsidRPr="00942071">
              <w:rPr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:rsidR="004C3BE6" w:rsidRPr="00942071" w:rsidRDefault="004C3BE6" w:rsidP="00676B5C">
            <w:pPr>
              <w:jc w:val="center"/>
              <w:rPr>
                <w:b/>
                <w:sz w:val="24"/>
                <w:szCs w:val="28"/>
              </w:rPr>
            </w:pPr>
            <w:r w:rsidRPr="00942071">
              <w:rPr>
                <w:b/>
                <w:sz w:val="24"/>
                <w:szCs w:val="28"/>
              </w:rPr>
              <w:t xml:space="preserve">Даты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:rsidR="004C3BE6" w:rsidRPr="00942071" w:rsidRDefault="004C3BE6" w:rsidP="00676B5C">
            <w:pPr>
              <w:jc w:val="center"/>
              <w:rPr>
                <w:b/>
                <w:sz w:val="24"/>
                <w:szCs w:val="28"/>
              </w:rPr>
            </w:pPr>
            <w:r w:rsidRPr="00942071">
              <w:rPr>
                <w:b/>
                <w:sz w:val="24"/>
                <w:szCs w:val="28"/>
              </w:rPr>
              <w:t xml:space="preserve">Тема 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02.09.24г-06.09.24г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День знаний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09.09.24г-13.09.24г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Осень. Осенние дары природы. Труд людей осенью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16.09.24г-20.09.24г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Какой я? Что я знаю о себе? Я человек! Я гражданин! Мои права.</w:t>
            </w:r>
          </w:p>
        </w:tc>
      </w:tr>
      <w:tr w:rsidR="004C3BE6" w:rsidTr="00676B5C">
        <w:trPr>
          <w:cantSplit/>
          <w:trHeight w:val="143"/>
        </w:trPr>
        <w:tc>
          <w:tcPr>
            <w:tcW w:w="9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23.09.24г -27.09.24г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Наши друзья – животные</w:t>
            </w:r>
          </w:p>
        </w:tc>
      </w:tr>
      <w:tr w:rsidR="004C3BE6" w:rsidTr="00676B5C">
        <w:trPr>
          <w:cantSplit/>
          <w:trHeight w:val="142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30.09.24г -04.10.24г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Грибы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07.10.24г -11.10.24г</w:t>
            </w:r>
          </w:p>
        </w:tc>
        <w:tc>
          <w:tcPr>
            <w:tcW w:w="6804" w:type="dxa"/>
            <w:tcBorders>
              <w:top w:val="single" w:sz="8" w:space="0" w:color="000000"/>
            </w:tcBorders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Мой дом. Моё село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14.10.24г -18.10.24г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Родная страна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21.10.24г -25.10.24г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Мир предметов и техники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28.10.24г -02.11.24г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Труд взрослых. Профессии</w:t>
            </w:r>
          </w:p>
        </w:tc>
      </w:tr>
      <w:tr w:rsidR="004C3BE6" w:rsidTr="00676B5C">
        <w:trPr>
          <w:cantSplit/>
          <w:trHeight w:val="191"/>
        </w:trPr>
        <w:tc>
          <w:tcPr>
            <w:tcW w:w="955" w:type="dxa"/>
            <w:tcBorders>
              <w:bottom w:val="single" w:sz="4" w:space="0" w:color="auto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05.11.24г -08.11.24г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Поздняя осень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11.11.24г -15.11.24г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Наши добрые дела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18.11.24г -22.11.24г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Комнатные растения</w:t>
            </w:r>
          </w:p>
        </w:tc>
      </w:tr>
      <w:tr w:rsidR="004C3BE6" w:rsidTr="00676B5C">
        <w:trPr>
          <w:cantSplit/>
          <w:trHeight w:val="290"/>
        </w:trPr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25.11.24г -29.11.24г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Моя семья</w:t>
            </w:r>
          </w:p>
        </w:tc>
      </w:tr>
      <w:tr w:rsidR="004C3BE6" w:rsidTr="00676B5C">
        <w:trPr>
          <w:cantSplit/>
          <w:trHeight w:val="330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02.12.24г -06.12.24г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Зима пришла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Декабрь 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DDD9C3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09.12.24г -13.12.24г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Твоя безопасность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16.12.24г -20.12.24г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Мальчики и девочки</w:t>
            </w:r>
          </w:p>
        </w:tc>
      </w:tr>
      <w:tr w:rsidR="004C3BE6" w:rsidTr="00676B5C">
        <w:trPr>
          <w:cantSplit/>
          <w:trHeight w:val="76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DDD9C3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23.12.24г -28.12.24г</w:t>
            </w:r>
          </w:p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DD9C3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Новый год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09.01.25г -10.01.25г</w:t>
            </w:r>
          </w:p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13.01.25г -17.01.25г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Неделя игры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20.01.25г -24.01.25г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Юные волшебники (неделя художественного творчества)</w:t>
            </w:r>
          </w:p>
        </w:tc>
      </w:tr>
      <w:tr w:rsidR="004C3BE6" w:rsidTr="00676B5C">
        <w:trPr>
          <w:cantSplit/>
          <w:trHeight w:val="209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27.01.25г -31.01.25г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360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Любопытные почемучки (неделя познания)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03.02.25г -07.02.25г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Мы – спортсмены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10.02.25г -14.02.25г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Культура общения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17.02.25г -21.02.25г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Защитники Отечества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24.02.25г -28.02.25г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Народное творчество, культура и традиции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03.03.25г -07.03.25г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Женский день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10.03.25г -14.03.25г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Искусство и культура</w:t>
            </w:r>
          </w:p>
        </w:tc>
      </w:tr>
      <w:tr w:rsidR="004C3BE6" w:rsidTr="00676B5C">
        <w:trPr>
          <w:cantSplit/>
          <w:trHeight w:val="352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17.03.25г -21.03.25г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proofErr w:type="gramStart"/>
            <w:r w:rsidRPr="00942071">
              <w:rPr>
                <w:sz w:val="24"/>
                <w:szCs w:val="24"/>
              </w:rPr>
              <w:t>Весна-красна</w:t>
            </w:r>
            <w:proofErr w:type="gramEnd"/>
          </w:p>
        </w:tc>
      </w:tr>
      <w:tr w:rsidR="004C3BE6" w:rsidTr="00676B5C">
        <w:trPr>
          <w:cantSplit/>
          <w:trHeight w:val="351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24.03.25г -28.03.25г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Неделя книги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31.03.25г -04.04.25г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Неделя здоровья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07.04.25г -11.04.25г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Космические просторы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14.04.25г -18.04.25г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Пернатые соседи и друзья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7" w:type="dxa"/>
            <w:shd w:val="clear" w:color="auto" w:fill="DDD9C3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21.04.25г -25.04.25г</w:t>
            </w:r>
          </w:p>
        </w:tc>
        <w:tc>
          <w:tcPr>
            <w:tcW w:w="6804" w:type="dxa"/>
            <w:shd w:val="clear" w:color="auto" w:fill="DDD9C3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Знай и уважай ПДД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 w:val="restart"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942071">
              <w:rPr>
                <w:b/>
                <w:sz w:val="23"/>
                <w:szCs w:val="23"/>
              </w:rPr>
              <w:lastRenderedPageBreak/>
              <w:t xml:space="preserve">Май </w:t>
            </w: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28.04.25г -30.04.25г</w:t>
            </w:r>
          </w:p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05.05.25г -07.05.25г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День Победы!</w:t>
            </w:r>
          </w:p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День Победы!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12.05.25г -16.05.25г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Опыты и эксперименты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19.05.25г -23.05.25г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Путешествия по экологической тропе</w:t>
            </w:r>
          </w:p>
        </w:tc>
      </w:tr>
      <w:tr w:rsidR="004C3BE6" w:rsidTr="00676B5C">
        <w:trPr>
          <w:cantSplit/>
          <w:trHeight w:val="285"/>
        </w:trPr>
        <w:tc>
          <w:tcPr>
            <w:tcW w:w="955" w:type="dxa"/>
            <w:vMerge/>
            <w:shd w:val="clear" w:color="auto" w:fill="C4BC96"/>
            <w:textDirection w:val="btLr"/>
          </w:tcPr>
          <w:p w:rsidR="004C3BE6" w:rsidRPr="00942071" w:rsidRDefault="004C3BE6" w:rsidP="00676B5C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26.05.25г -30.05.25г</w:t>
            </w:r>
          </w:p>
        </w:tc>
        <w:tc>
          <w:tcPr>
            <w:tcW w:w="6804" w:type="dxa"/>
            <w:shd w:val="clear" w:color="auto" w:fill="auto"/>
          </w:tcPr>
          <w:p w:rsidR="004C3BE6" w:rsidRPr="00942071" w:rsidRDefault="004C3BE6" w:rsidP="00676B5C">
            <w:pPr>
              <w:spacing w:line="276" w:lineRule="auto"/>
              <w:rPr>
                <w:sz w:val="24"/>
                <w:szCs w:val="24"/>
              </w:rPr>
            </w:pPr>
            <w:r w:rsidRPr="00942071">
              <w:rPr>
                <w:sz w:val="24"/>
                <w:szCs w:val="24"/>
              </w:rPr>
              <w:t>Мир вокруг нас</w:t>
            </w:r>
          </w:p>
        </w:tc>
      </w:tr>
    </w:tbl>
    <w:p w:rsidR="00F72C06" w:rsidRDefault="00F72C06">
      <w:bookmarkStart w:id="0" w:name="_GoBack"/>
      <w:bookmarkEnd w:id="0"/>
    </w:p>
    <w:sectPr w:rsidR="00F7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ED"/>
    <w:rsid w:val="004C3BE6"/>
    <w:rsid w:val="008E45ED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BE6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B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BE6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Company>Kraftway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2025-04-24T12:04:00Z</dcterms:created>
  <dcterms:modified xsi:type="dcterms:W3CDTF">2025-04-24T12:05:00Z</dcterms:modified>
</cp:coreProperties>
</file>